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4A" w:rsidRDefault="009D234A" w:rsidP="009D234A">
      <w:pPr>
        <w:autoSpaceDE w:val="0"/>
        <w:autoSpaceDN w:val="0"/>
        <w:adjustRightInd w:val="0"/>
        <w:jc w:val="center"/>
        <w:rPr>
          <w:b/>
        </w:rPr>
      </w:pPr>
      <w:r>
        <w:rPr>
          <w:b/>
        </w:rPr>
        <w:t>Seine Maritime</w:t>
      </w:r>
    </w:p>
    <w:p w:rsidR="009D234A" w:rsidRDefault="009D234A" w:rsidP="009D234A">
      <w:pPr>
        <w:autoSpaceDE w:val="0"/>
        <w:autoSpaceDN w:val="0"/>
        <w:adjustRightInd w:val="0"/>
        <w:jc w:val="center"/>
        <w:rPr>
          <w:b/>
        </w:rPr>
      </w:pPr>
      <w:r>
        <w:rPr>
          <w:b/>
        </w:rPr>
        <w:t>Arrondissement de Dieppe</w:t>
      </w:r>
    </w:p>
    <w:p w:rsidR="009D234A" w:rsidRDefault="009D234A" w:rsidP="009D234A">
      <w:pPr>
        <w:autoSpaceDE w:val="0"/>
        <w:autoSpaceDN w:val="0"/>
        <w:adjustRightInd w:val="0"/>
        <w:jc w:val="center"/>
        <w:rPr>
          <w:b/>
        </w:rPr>
      </w:pPr>
      <w:r>
        <w:rPr>
          <w:b/>
        </w:rPr>
        <w:t>Commune de BLOSSEVILLE SUR MER</w:t>
      </w:r>
    </w:p>
    <w:p w:rsidR="009D234A" w:rsidRDefault="009D234A" w:rsidP="009D234A">
      <w:pPr>
        <w:autoSpaceDE w:val="0"/>
        <w:autoSpaceDN w:val="0"/>
        <w:adjustRightInd w:val="0"/>
        <w:jc w:val="center"/>
        <w:rPr>
          <w:b/>
        </w:rPr>
      </w:pPr>
    </w:p>
    <w:p w:rsidR="009D234A" w:rsidRDefault="009D234A" w:rsidP="009D234A">
      <w:pPr>
        <w:autoSpaceDE w:val="0"/>
        <w:autoSpaceDN w:val="0"/>
        <w:adjustRightInd w:val="0"/>
        <w:jc w:val="center"/>
      </w:pPr>
      <w:r>
        <w:rPr>
          <w:b/>
          <w:bCs/>
          <w:i/>
          <w:iCs/>
          <w:sz w:val="36"/>
          <w:szCs w:val="36"/>
          <w:u w:val="single"/>
        </w:rPr>
        <w:t>EXTRAIT DU REGISTRE DES</w:t>
      </w:r>
    </w:p>
    <w:p w:rsidR="009D234A" w:rsidRDefault="009D234A" w:rsidP="009D234A">
      <w:pPr>
        <w:autoSpaceDE w:val="0"/>
        <w:autoSpaceDN w:val="0"/>
        <w:adjustRightInd w:val="0"/>
        <w:jc w:val="center"/>
      </w:pPr>
      <w:r>
        <w:rPr>
          <w:b/>
          <w:bCs/>
          <w:i/>
          <w:iCs/>
          <w:sz w:val="36"/>
          <w:szCs w:val="36"/>
          <w:u w:val="single"/>
        </w:rPr>
        <w:t>DELIBERATIONS DU CONSEIL MUNICIPAL:</w:t>
      </w:r>
    </w:p>
    <w:p w:rsidR="009D234A" w:rsidRDefault="009D234A" w:rsidP="009D234A">
      <w:pPr>
        <w:autoSpaceDE w:val="0"/>
        <w:autoSpaceDN w:val="0"/>
        <w:adjustRightInd w:val="0"/>
      </w:pPr>
    </w:p>
    <w:p w:rsidR="009D234A" w:rsidRDefault="009D234A" w:rsidP="009D234A">
      <w:pPr>
        <w:autoSpaceDE w:val="0"/>
        <w:autoSpaceDN w:val="0"/>
        <w:adjustRightInd w:val="0"/>
      </w:pPr>
    </w:p>
    <w:p w:rsidR="009D234A" w:rsidRDefault="009D234A" w:rsidP="009D234A">
      <w:pPr>
        <w:autoSpaceDE w:val="0"/>
        <w:autoSpaceDN w:val="0"/>
        <w:adjustRightInd w:val="0"/>
      </w:pPr>
    </w:p>
    <w:p w:rsidR="009D234A" w:rsidRDefault="009D234A" w:rsidP="009D234A">
      <w:pPr>
        <w:autoSpaceDE w:val="0"/>
        <w:autoSpaceDN w:val="0"/>
        <w:adjustRightInd w:val="0"/>
        <w:jc w:val="both"/>
      </w:pPr>
      <w:r>
        <w:rPr>
          <w:b/>
        </w:rPr>
        <w:t xml:space="preserve">L'an deux mil quinze, le </w:t>
      </w:r>
      <w:r w:rsidR="002C47BD">
        <w:rPr>
          <w:b/>
        </w:rPr>
        <w:t>04</w:t>
      </w:r>
      <w:r>
        <w:rPr>
          <w:b/>
        </w:rPr>
        <w:t xml:space="preserve"> </w:t>
      </w:r>
      <w:r w:rsidR="002C47BD">
        <w:rPr>
          <w:b/>
        </w:rPr>
        <w:t>septembre</w:t>
      </w:r>
      <w:r>
        <w:t>, le conseil municipal, légalement convoqué pour un conseil municipal, s'est réuni à la mairie à 19h00, sous la présidence de Pascal VANIER, Maire.</w:t>
      </w:r>
    </w:p>
    <w:p w:rsidR="009D234A" w:rsidRDefault="009D234A" w:rsidP="009D234A">
      <w:pPr>
        <w:autoSpaceDE w:val="0"/>
        <w:autoSpaceDN w:val="0"/>
        <w:adjustRightInd w:val="0"/>
      </w:pPr>
      <w:r>
        <w:rPr>
          <w:b/>
          <w:bCs/>
          <w:u w:val="single"/>
        </w:rPr>
        <w:t xml:space="preserve">Etaient présents </w:t>
      </w:r>
      <w:r>
        <w:rPr>
          <w:b/>
          <w:bCs/>
        </w:rPr>
        <w:t xml:space="preserve">: </w:t>
      </w:r>
      <w:r>
        <w:t xml:space="preserve">VANIER Pascal, LOUVEL Jacques, BLOSSEVILLE Laurent, GAILLANDRE Alain, GRATIGNY Laurent  HALLEBARD Mireille, WAGNER Annie, MAURIQUE Laurence, ROBILLARD Marie-Line, </w:t>
      </w:r>
      <w:r w:rsidR="002C47BD">
        <w:t>BLOSSEVILLE Richard, LEFEBVRE Sophie</w:t>
      </w:r>
    </w:p>
    <w:p w:rsidR="009D234A" w:rsidRDefault="009D234A" w:rsidP="009D234A">
      <w:pPr>
        <w:autoSpaceDE w:val="0"/>
        <w:autoSpaceDN w:val="0"/>
        <w:adjustRightInd w:val="0"/>
      </w:pPr>
    </w:p>
    <w:p w:rsidR="009D234A" w:rsidRDefault="009D234A" w:rsidP="009D234A">
      <w:pPr>
        <w:autoSpaceDE w:val="0"/>
        <w:autoSpaceDN w:val="0"/>
        <w:adjustRightInd w:val="0"/>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-2540</wp:posOffset>
                </wp:positionV>
                <wp:extent cx="1743075" cy="1156335"/>
                <wp:effectExtent l="0" t="0" r="28575" b="247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6335"/>
                        </a:xfrm>
                        <a:prstGeom prst="rect">
                          <a:avLst/>
                        </a:prstGeom>
                        <a:solidFill>
                          <a:srgbClr val="FFFFFF"/>
                        </a:solidFill>
                        <a:ln w="9525">
                          <a:solidFill>
                            <a:srgbClr val="000000"/>
                          </a:solidFill>
                          <a:miter lim="800000"/>
                          <a:headEnd/>
                          <a:tailEnd/>
                        </a:ln>
                      </wps:spPr>
                      <wps:txbx>
                        <w:txbxContent>
                          <w:p w:rsidR="009D234A" w:rsidRDefault="009D234A" w:rsidP="009D234A">
                            <w:pPr>
                              <w:jc w:val="center"/>
                            </w:pPr>
                            <w:r>
                              <w:t>Date de convocation:</w:t>
                            </w:r>
                          </w:p>
                          <w:p w:rsidR="009D234A" w:rsidRDefault="009D234A" w:rsidP="009D234A">
                            <w:r>
                              <w:tab/>
                              <w:t>2</w:t>
                            </w:r>
                            <w:r w:rsidR="002C47BD">
                              <w:t>2</w:t>
                            </w:r>
                            <w:r>
                              <w:t>/0</w:t>
                            </w:r>
                            <w:r w:rsidR="002C47BD">
                              <w:t>8</w:t>
                            </w:r>
                            <w:r>
                              <w:t xml:space="preserve">/2015 </w:t>
                            </w:r>
                          </w:p>
                          <w:p w:rsidR="009D234A" w:rsidRDefault="009D234A" w:rsidP="009D234A">
                            <w:pPr>
                              <w:rPr>
                                <w:b/>
                              </w:rPr>
                            </w:pPr>
                            <w:r>
                              <w:rPr>
                                <w:b/>
                              </w:rPr>
                              <w:t>Nombre de conseillers :</w:t>
                            </w:r>
                          </w:p>
                          <w:p w:rsidR="009D234A" w:rsidRDefault="009D234A" w:rsidP="009D234A">
                            <w:pPr>
                              <w:autoSpaceDE w:val="0"/>
                              <w:autoSpaceDN w:val="0"/>
                              <w:adjustRightInd w:val="0"/>
                            </w:pPr>
                            <w:r>
                              <w:t xml:space="preserve">En exercice: </w:t>
                            </w:r>
                            <w:r>
                              <w:tab/>
                              <w:t xml:space="preserve">11                         </w:t>
                            </w:r>
                          </w:p>
                          <w:p w:rsidR="009D234A" w:rsidRDefault="002C47BD" w:rsidP="009D234A">
                            <w:pPr>
                              <w:autoSpaceDE w:val="0"/>
                              <w:autoSpaceDN w:val="0"/>
                              <w:adjustRightInd w:val="0"/>
                            </w:pPr>
                            <w:r>
                              <w:t>Présents :</w:t>
                            </w:r>
                            <w:r>
                              <w:tab/>
                              <w:t>11</w:t>
                            </w:r>
                            <w:r w:rsidR="009D234A">
                              <w:t xml:space="preserve">                         </w:t>
                            </w:r>
                          </w:p>
                          <w:p w:rsidR="009D234A" w:rsidRDefault="009D234A" w:rsidP="009D234A">
                            <w:r>
                              <w:t xml:space="preserve">Votants : </w:t>
                            </w:r>
                            <w:r>
                              <w:tab/>
                              <w:t>1</w:t>
                            </w:r>
                            <w:r w:rsidR="002C47BD">
                              <w:t>1</w:t>
                            </w:r>
                            <w:r>
                              <w:tab/>
                              <w:t xml:space="preserve">             </w:t>
                            </w:r>
                          </w:p>
                          <w:p w:rsidR="009D234A" w:rsidRDefault="009D234A" w:rsidP="009D234A"/>
                          <w:p w:rsidR="009D234A" w:rsidRDefault="009D234A" w:rsidP="009D234A"/>
                          <w:p w:rsidR="009D234A" w:rsidRDefault="009D234A" w:rsidP="009D2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pt;margin-top:-.2pt;width:137.25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">
                <v:textbox>
                  <w:txbxContent>
                    <w:p w:rsidR="009D234A" w:rsidRDefault="009D234A" w:rsidP="009D234A">
                      <w:pPr>
                        <w:jc w:val="center"/>
                      </w:pPr>
                      <w:r>
                        <w:t>Date de convocation:</w:t>
                      </w:r>
                    </w:p>
                    <w:p w:rsidR="009D234A" w:rsidRDefault="009D234A" w:rsidP="009D234A">
                      <w:r>
                        <w:tab/>
                        <w:t>2</w:t>
                      </w:r>
                      <w:r w:rsidR="002C47BD">
                        <w:t>2</w:t>
                      </w:r>
                      <w:r>
                        <w:t>/0</w:t>
                      </w:r>
                      <w:r w:rsidR="002C47BD">
                        <w:t>8</w:t>
                      </w:r>
                      <w:r>
                        <w:t xml:space="preserve">/2015 </w:t>
                      </w:r>
                    </w:p>
                    <w:p w:rsidR="009D234A" w:rsidRDefault="009D234A" w:rsidP="009D234A">
                      <w:pPr>
                        <w:rPr>
                          <w:b/>
                        </w:rPr>
                      </w:pPr>
                      <w:r>
                        <w:rPr>
                          <w:b/>
                        </w:rPr>
                        <w:t>Nombre de conseillers :</w:t>
                      </w:r>
                    </w:p>
                    <w:p w:rsidR="009D234A" w:rsidRDefault="009D234A" w:rsidP="009D234A">
                      <w:pPr>
                        <w:autoSpaceDE w:val="0"/>
                        <w:autoSpaceDN w:val="0"/>
                        <w:adjustRightInd w:val="0"/>
                      </w:pPr>
                      <w:r>
                        <w:t xml:space="preserve">En exercice: </w:t>
                      </w:r>
                      <w:r>
                        <w:tab/>
                        <w:t xml:space="preserve">11                         </w:t>
                      </w:r>
                    </w:p>
                    <w:p w:rsidR="009D234A" w:rsidRDefault="002C47BD" w:rsidP="009D234A">
                      <w:pPr>
                        <w:autoSpaceDE w:val="0"/>
                        <w:autoSpaceDN w:val="0"/>
                        <w:adjustRightInd w:val="0"/>
                      </w:pPr>
                      <w:r>
                        <w:t>Présents :</w:t>
                      </w:r>
                      <w:r>
                        <w:tab/>
                        <w:t>11</w:t>
                      </w:r>
                      <w:r w:rsidR="009D234A">
                        <w:t xml:space="preserve">                         </w:t>
                      </w:r>
                    </w:p>
                    <w:p w:rsidR="009D234A" w:rsidRDefault="009D234A" w:rsidP="009D234A">
                      <w:r>
                        <w:t xml:space="preserve">Votants : </w:t>
                      </w:r>
                      <w:r>
                        <w:tab/>
                        <w:t>1</w:t>
                      </w:r>
                      <w:r w:rsidR="002C47BD">
                        <w:t>1</w:t>
                      </w:r>
                      <w:r>
                        <w:tab/>
                        <w:t xml:space="preserve">             </w:t>
                      </w:r>
                    </w:p>
                    <w:p w:rsidR="009D234A" w:rsidRDefault="009D234A" w:rsidP="009D234A"/>
                    <w:p w:rsidR="009D234A" w:rsidRDefault="009D234A" w:rsidP="009D234A"/>
                    <w:p w:rsidR="009D234A" w:rsidRDefault="009D234A" w:rsidP="009D234A"/>
                  </w:txbxContent>
                </v:textbox>
              </v:shape>
            </w:pict>
          </mc:Fallback>
        </mc:AlternateContent>
      </w:r>
      <w:r>
        <w:rPr>
          <w:bCs/>
        </w:rPr>
        <w:tab/>
      </w:r>
      <w:r>
        <w:rPr>
          <w:bCs/>
        </w:rPr>
        <w:tab/>
      </w:r>
      <w:r>
        <w:rPr>
          <w:bCs/>
        </w:rPr>
        <w:tab/>
      </w:r>
      <w:r>
        <w:rPr>
          <w:bCs/>
        </w:rPr>
        <w:tab/>
      </w:r>
      <w:r w:rsidRPr="00C548F2">
        <w:rPr>
          <w:bCs/>
          <w:u w:val="single"/>
        </w:rPr>
        <w:t>Absents excusés</w:t>
      </w:r>
      <w:r>
        <w:rPr>
          <w:bCs/>
        </w:rPr>
        <w:t> :</w:t>
      </w:r>
    </w:p>
    <w:p w:rsidR="009D234A" w:rsidRDefault="009D234A" w:rsidP="009D234A">
      <w:pPr>
        <w:autoSpaceDE w:val="0"/>
        <w:autoSpaceDN w:val="0"/>
        <w:adjustRightInd w:val="0"/>
      </w:pPr>
      <w:r>
        <w:t xml:space="preserve"> </w:t>
      </w:r>
    </w:p>
    <w:p w:rsidR="009D234A" w:rsidRDefault="009D234A" w:rsidP="009D234A">
      <w:pPr>
        <w:autoSpaceDE w:val="0"/>
        <w:autoSpaceDN w:val="0"/>
        <w:adjustRightInd w:val="0"/>
      </w:pPr>
      <w:r>
        <w:tab/>
      </w:r>
      <w:r>
        <w:tab/>
      </w:r>
      <w:r>
        <w:tab/>
      </w:r>
      <w:r>
        <w:tab/>
      </w:r>
    </w:p>
    <w:p w:rsidR="009D234A" w:rsidRDefault="009D234A" w:rsidP="009D234A">
      <w:pPr>
        <w:autoSpaceDE w:val="0"/>
        <w:autoSpaceDN w:val="0"/>
        <w:adjustRightInd w:val="0"/>
        <w:rPr>
          <w:b/>
          <w:bCs/>
          <w:u w:val="single"/>
        </w:rPr>
      </w:pPr>
      <w:r>
        <w:t xml:space="preserve">                               </w:t>
      </w:r>
      <w:r w:rsidR="002C47BD">
        <w:t xml:space="preserve">                </w:t>
      </w:r>
    </w:p>
    <w:p w:rsidR="009D234A" w:rsidRDefault="009D234A" w:rsidP="009D234A">
      <w:pPr>
        <w:autoSpaceDE w:val="0"/>
        <w:autoSpaceDN w:val="0"/>
        <w:adjustRightInd w:val="0"/>
        <w:rPr>
          <w:bCs/>
        </w:rPr>
      </w:pPr>
      <w:r>
        <w:rPr>
          <w:bCs/>
        </w:rPr>
        <w:tab/>
      </w:r>
      <w:r>
        <w:rPr>
          <w:bCs/>
        </w:rPr>
        <w:tab/>
      </w:r>
      <w:r>
        <w:rPr>
          <w:bCs/>
        </w:rPr>
        <w:tab/>
      </w:r>
      <w:r>
        <w:rPr>
          <w:bCs/>
        </w:rPr>
        <w:tab/>
      </w: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
          <w:bCs/>
          <w:u w:val="single"/>
        </w:rPr>
      </w:pPr>
    </w:p>
    <w:p w:rsidR="009D234A" w:rsidRDefault="009D234A" w:rsidP="009D234A">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9D234A" w:rsidRDefault="009D234A" w:rsidP="009D234A">
      <w:pPr>
        <w:autoSpaceDE w:val="0"/>
        <w:autoSpaceDN w:val="0"/>
        <w:adjustRightInd w:val="0"/>
        <w:rPr>
          <w:bCs/>
        </w:rPr>
      </w:pPr>
    </w:p>
    <w:p w:rsidR="009D234A" w:rsidRDefault="009D234A" w:rsidP="009D234A">
      <w:pPr>
        <w:autoSpaceDE w:val="0"/>
        <w:autoSpaceDN w:val="0"/>
        <w:adjustRightInd w:val="0"/>
        <w:rPr>
          <w:bCs/>
        </w:rPr>
      </w:pPr>
    </w:p>
    <w:p w:rsidR="002C47BD" w:rsidRDefault="002C47BD" w:rsidP="009D234A">
      <w:pPr>
        <w:autoSpaceDE w:val="0"/>
        <w:autoSpaceDN w:val="0"/>
        <w:adjustRightInd w:val="0"/>
        <w:rPr>
          <w:bCs/>
        </w:rPr>
      </w:pPr>
      <w:r>
        <w:rPr>
          <w:bCs/>
        </w:rPr>
        <w:t>L’objet principal de ce conseil municipal est de présenter à l’ensemble des élus le projet de lotissement proposé par l’Entreprise Gagneraud Construction.</w:t>
      </w: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r w:rsidRPr="002C47BD">
        <w:rPr>
          <w:b/>
          <w:bCs/>
          <w:u w:val="single"/>
        </w:rPr>
        <w:t>Projet de Lotissement Communal</w:t>
      </w:r>
      <w:r>
        <w:rPr>
          <w:bCs/>
        </w:rPr>
        <w:t> :</w:t>
      </w: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r>
        <w:rPr>
          <w:bCs/>
        </w:rPr>
        <w:t xml:space="preserve">Mr Emmanuel CARRON de l’entreprise Gagneraud construction et Mr Guy CURTET architecte présentent les esquisses du projet de </w:t>
      </w:r>
      <w:r w:rsidR="00C96E4C">
        <w:rPr>
          <w:bCs/>
        </w:rPr>
        <w:t>lotissement</w:t>
      </w:r>
      <w:r>
        <w:rPr>
          <w:bCs/>
        </w:rPr>
        <w:t xml:space="preserve"> co</w:t>
      </w:r>
      <w:r w:rsidR="006A507A">
        <w:rPr>
          <w:bCs/>
        </w:rPr>
        <w:t>mmunal qui pourrait être réalisé</w:t>
      </w:r>
      <w:r>
        <w:rPr>
          <w:bCs/>
        </w:rPr>
        <w:t xml:space="preserve"> comme suit :</w:t>
      </w:r>
    </w:p>
    <w:p w:rsidR="00C96E4C" w:rsidRDefault="00C96E4C" w:rsidP="009D234A">
      <w:pPr>
        <w:autoSpaceDE w:val="0"/>
        <w:autoSpaceDN w:val="0"/>
        <w:adjustRightInd w:val="0"/>
        <w:rPr>
          <w:bCs/>
        </w:rPr>
      </w:pPr>
    </w:p>
    <w:p w:rsidR="00C96E4C" w:rsidRDefault="00C96E4C" w:rsidP="00C96E4C">
      <w:pPr>
        <w:pStyle w:val="Paragraphedeliste"/>
        <w:numPr>
          <w:ilvl w:val="0"/>
          <w:numId w:val="2"/>
        </w:numPr>
        <w:autoSpaceDE w:val="0"/>
        <w:autoSpaceDN w:val="0"/>
        <w:adjustRightInd w:val="0"/>
        <w:rPr>
          <w:bCs/>
        </w:rPr>
      </w:pPr>
      <w:r>
        <w:rPr>
          <w:bCs/>
        </w:rPr>
        <w:t>6 T2 qui seraient destinés plus particulièrement à des seniors ou des personnes à mobilité réduite s’il y a des demandes (surface entre 44 et 52 m²)</w:t>
      </w:r>
    </w:p>
    <w:p w:rsidR="00C96E4C" w:rsidRDefault="00C96E4C" w:rsidP="00C96E4C">
      <w:pPr>
        <w:pStyle w:val="Paragraphedeliste"/>
        <w:numPr>
          <w:ilvl w:val="0"/>
          <w:numId w:val="2"/>
        </w:numPr>
        <w:autoSpaceDE w:val="0"/>
        <w:autoSpaceDN w:val="0"/>
        <w:adjustRightInd w:val="0"/>
        <w:rPr>
          <w:bCs/>
        </w:rPr>
      </w:pPr>
      <w:r>
        <w:rPr>
          <w:bCs/>
        </w:rPr>
        <w:t>6 T3 (surface entre 65 et 70 m²)</w:t>
      </w:r>
    </w:p>
    <w:p w:rsidR="00C96E4C" w:rsidRDefault="00C96E4C" w:rsidP="00C96E4C">
      <w:pPr>
        <w:pStyle w:val="Paragraphedeliste"/>
        <w:numPr>
          <w:ilvl w:val="0"/>
          <w:numId w:val="2"/>
        </w:numPr>
        <w:autoSpaceDE w:val="0"/>
        <w:autoSpaceDN w:val="0"/>
        <w:adjustRightInd w:val="0"/>
        <w:rPr>
          <w:bCs/>
        </w:rPr>
      </w:pPr>
      <w:r>
        <w:rPr>
          <w:bCs/>
        </w:rPr>
        <w:t>4 T5 (surface entre 75 et 82 m²)</w:t>
      </w:r>
    </w:p>
    <w:p w:rsidR="00C96E4C" w:rsidRDefault="00C96E4C" w:rsidP="00C96E4C">
      <w:pPr>
        <w:pStyle w:val="Paragraphedeliste"/>
        <w:numPr>
          <w:ilvl w:val="0"/>
          <w:numId w:val="2"/>
        </w:numPr>
        <w:autoSpaceDE w:val="0"/>
        <w:autoSpaceDN w:val="0"/>
        <w:adjustRightInd w:val="0"/>
        <w:rPr>
          <w:bCs/>
        </w:rPr>
      </w:pPr>
      <w:r>
        <w:rPr>
          <w:bCs/>
        </w:rPr>
        <w:t>2 terrains viabilisés libres de constructeur</w:t>
      </w:r>
    </w:p>
    <w:p w:rsidR="00C96E4C" w:rsidRDefault="00C96E4C" w:rsidP="00C96E4C">
      <w:pPr>
        <w:autoSpaceDE w:val="0"/>
        <w:autoSpaceDN w:val="0"/>
        <w:adjustRightInd w:val="0"/>
        <w:rPr>
          <w:bCs/>
        </w:rPr>
      </w:pPr>
    </w:p>
    <w:p w:rsidR="00C96E4C" w:rsidRDefault="00C96E4C" w:rsidP="00C96E4C">
      <w:pPr>
        <w:autoSpaceDE w:val="0"/>
        <w:autoSpaceDN w:val="0"/>
        <w:adjustRightInd w:val="0"/>
        <w:rPr>
          <w:bCs/>
        </w:rPr>
      </w:pPr>
      <w:r>
        <w:rPr>
          <w:bCs/>
        </w:rPr>
        <w:t xml:space="preserve">L’entreprise Gagneraud ferait la construction et cèderait ensuite la location à un bailleur social. Il serait également possible d’intégrer la rénovation du bâtiment communal au projet </w:t>
      </w:r>
    </w:p>
    <w:p w:rsidR="00C96E4C" w:rsidRPr="00C96E4C" w:rsidRDefault="00C96E4C" w:rsidP="00C96E4C">
      <w:pPr>
        <w:autoSpaceDE w:val="0"/>
        <w:autoSpaceDN w:val="0"/>
        <w:adjustRightInd w:val="0"/>
        <w:rPr>
          <w:bCs/>
        </w:rPr>
      </w:pPr>
    </w:p>
    <w:p w:rsidR="002C47BD" w:rsidRDefault="002C47BD" w:rsidP="009D234A">
      <w:pPr>
        <w:autoSpaceDE w:val="0"/>
        <w:autoSpaceDN w:val="0"/>
        <w:adjustRightInd w:val="0"/>
        <w:rPr>
          <w:bCs/>
        </w:rPr>
      </w:pPr>
    </w:p>
    <w:p w:rsidR="002C47BD" w:rsidRPr="006A507A" w:rsidRDefault="006A507A" w:rsidP="009D234A">
      <w:pPr>
        <w:autoSpaceDE w:val="0"/>
        <w:autoSpaceDN w:val="0"/>
        <w:adjustRightInd w:val="0"/>
        <w:rPr>
          <w:b/>
          <w:bCs/>
          <w:u w:val="single"/>
        </w:rPr>
      </w:pPr>
      <w:r w:rsidRPr="006A507A">
        <w:rPr>
          <w:b/>
          <w:bCs/>
          <w:u w:val="single"/>
        </w:rPr>
        <w:t>Compte rendu du 30 juin 2015</w:t>
      </w:r>
    </w:p>
    <w:p w:rsidR="002C47BD" w:rsidRDefault="002C47BD" w:rsidP="009D234A">
      <w:pPr>
        <w:autoSpaceDE w:val="0"/>
        <w:autoSpaceDN w:val="0"/>
        <w:adjustRightInd w:val="0"/>
        <w:rPr>
          <w:bCs/>
        </w:rPr>
      </w:pPr>
    </w:p>
    <w:p w:rsidR="002C47BD" w:rsidRDefault="006A507A" w:rsidP="009D234A">
      <w:pPr>
        <w:autoSpaceDE w:val="0"/>
        <w:autoSpaceDN w:val="0"/>
        <w:adjustRightInd w:val="0"/>
        <w:rPr>
          <w:bCs/>
        </w:rPr>
      </w:pPr>
      <w:r>
        <w:rPr>
          <w:bCs/>
        </w:rPr>
        <w:t>Le compte rendu du conseil municipal du 30 juin dernier est validé à l’unanimité des membres présents.</w:t>
      </w: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p>
    <w:p w:rsidR="006A507A" w:rsidRPr="006A507A" w:rsidRDefault="006A507A" w:rsidP="009D234A">
      <w:pPr>
        <w:autoSpaceDE w:val="0"/>
        <w:autoSpaceDN w:val="0"/>
        <w:adjustRightInd w:val="0"/>
        <w:rPr>
          <w:b/>
          <w:bCs/>
          <w:u w:val="single"/>
        </w:rPr>
      </w:pPr>
      <w:r w:rsidRPr="006A507A">
        <w:rPr>
          <w:b/>
          <w:bCs/>
          <w:u w:val="single"/>
        </w:rPr>
        <w:lastRenderedPageBreak/>
        <w:t>Modification des statuts de la Communauté de commune de la côte d’Albâtre</w:t>
      </w: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6A507A" w:rsidP="009D234A">
      <w:pPr>
        <w:autoSpaceDE w:val="0"/>
        <w:autoSpaceDN w:val="0"/>
        <w:adjustRightInd w:val="0"/>
        <w:rPr>
          <w:bCs/>
        </w:rPr>
      </w:pPr>
      <w:r>
        <w:rPr>
          <w:bCs/>
        </w:rPr>
        <w:t>La communauté de commune de la Côte d’Albâtre souhaite renforcer la mobilisation des Espaces Publics sur la problématique « emploi » et créer un dispositif destiné à faciliter les démarches de chacun et mettre en cohérence offres et demandes.</w:t>
      </w:r>
    </w:p>
    <w:p w:rsidR="006A507A" w:rsidRDefault="006A507A" w:rsidP="009D234A">
      <w:pPr>
        <w:autoSpaceDE w:val="0"/>
        <w:autoSpaceDN w:val="0"/>
        <w:adjustRightInd w:val="0"/>
        <w:rPr>
          <w:bCs/>
        </w:rPr>
      </w:pPr>
    </w:p>
    <w:p w:rsidR="006A507A" w:rsidRDefault="006A507A" w:rsidP="009D234A">
      <w:pPr>
        <w:autoSpaceDE w:val="0"/>
        <w:autoSpaceDN w:val="0"/>
        <w:adjustRightInd w:val="0"/>
        <w:rPr>
          <w:bCs/>
        </w:rPr>
      </w:pPr>
      <w:r>
        <w:rPr>
          <w:bCs/>
        </w:rPr>
        <w:t xml:space="preserve">Vu la délibération de la Communauté de communes de la Côte d’Albâtre, les membres du conseil </w:t>
      </w:r>
      <w:r w:rsidR="001C1023">
        <w:rPr>
          <w:bCs/>
        </w:rPr>
        <w:t>municipal</w:t>
      </w:r>
      <w:r>
        <w:rPr>
          <w:bCs/>
        </w:rPr>
        <w:t xml:space="preserve"> approuvent à l’unanimité la modification des statuts de la Communauté de communes afin de modifier l’article 9.3 ainsi qu’il suit :</w:t>
      </w:r>
    </w:p>
    <w:p w:rsidR="006A507A" w:rsidRDefault="006A507A" w:rsidP="009D234A">
      <w:pPr>
        <w:autoSpaceDE w:val="0"/>
        <w:autoSpaceDN w:val="0"/>
        <w:adjustRightInd w:val="0"/>
        <w:rPr>
          <w:bCs/>
        </w:rPr>
      </w:pPr>
    </w:p>
    <w:p w:rsidR="006A507A" w:rsidRDefault="006A507A" w:rsidP="006A507A">
      <w:pPr>
        <w:pStyle w:val="Paragraphedeliste"/>
        <w:numPr>
          <w:ilvl w:val="0"/>
          <w:numId w:val="2"/>
        </w:numPr>
        <w:autoSpaceDE w:val="0"/>
        <w:autoSpaceDN w:val="0"/>
        <w:adjustRightInd w:val="0"/>
        <w:rPr>
          <w:bCs/>
        </w:rPr>
      </w:pPr>
      <w:r>
        <w:rPr>
          <w:bCs/>
        </w:rPr>
        <w:t xml:space="preserve">9.3 Action </w:t>
      </w:r>
      <w:r w:rsidR="001C1023">
        <w:rPr>
          <w:bCs/>
        </w:rPr>
        <w:t>sociale</w:t>
      </w:r>
      <w:r>
        <w:rPr>
          <w:bCs/>
        </w:rPr>
        <w:t xml:space="preserve"> et </w:t>
      </w:r>
      <w:r w:rsidR="001C1023">
        <w:rPr>
          <w:bCs/>
        </w:rPr>
        <w:t>éducative</w:t>
      </w:r>
      <w:r>
        <w:rPr>
          <w:bCs/>
        </w:rPr>
        <w:t xml:space="preserve"> </w:t>
      </w:r>
    </w:p>
    <w:p w:rsidR="006A507A" w:rsidRPr="006A507A" w:rsidRDefault="006A507A" w:rsidP="006A507A">
      <w:pPr>
        <w:pStyle w:val="Paragraphedeliste"/>
        <w:autoSpaceDE w:val="0"/>
        <w:autoSpaceDN w:val="0"/>
        <w:adjustRightInd w:val="0"/>
        <w:rPr>
          <w:bCs/>
        </w:rPr>
      </w:pPr>
      <w:r>
        <w:rPr>
          <w:bCs/>
        </w:rPr>
        <w:t>Complète l’alinéa 1</w:t>
      </w:r>
      <w:r w:rsidRPr="006A507A">
        <w:rPr>
          <w:bCs/>
          <w:vertAlign w:val="superscript"/>
        </w:rPr>
        <w:t>er</w:t>
      </w:r>
      <w:r>
        <w:rPr>
          <w:bCs/>
        </w:rPr>
        <w:t>, tiret 2 de l’article 9.3 par les termes, « Espace Intercommunal de l’Emploi »</w:t>
      </w: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Pr="001C1023" w:rsidRDefault="001C1023" w:rsidP="009D234A">
      <w:pPr>
        <w:autoSpaceDE w:val="0"/>
        <w:autoSpaceDN w:val="0"/>
        <w:adjustRightInd w:val="0"/>
        <w:rPr>
          <w:b/>
          <w:bCs/>
          <w:u w:val="single"/>
        </w:rPr>
      </w:pPr>
      <w:r w:rsidRPr="001C1023">
        <w:rPr>
          <w:b/>
          <w:bCs/>
          <w:u w:val="single"/>
        </w:rPr>
        <w:t>Accès PMR du cimetière et de l’église</w:t>
      </w:r>
    </w:p>
    <w:p w:rsidR="001C1023" w:rsidRDefault="001C1023" w:rsidP="009D234A">
      <w:pPr>
        <w:autoSpaceDE w:val="0"/>
        <w:autoSpaceDN w:val="0"/>
        <w:adjustRightInd w:val="0"/>
        <w:rPr>
          <w:bCs/>
        </w:rPr>
      </w:pPr>
    </w:p>
    <w:p w:rsidR="001C1023" w:rsidRDefault="001C1023" w:rsidP="009D234A">
      <w:pPr>
        <w:autoSpaceDE w:val="0"/>
        <w:autoSpaceDN w:val="0"/>
        <w:adjustRightInd w:val="0"/>
        <w:rPr>
          <w:bCs/>
        </w:rPr>
      </w:pPr>
    </w:p>
    <w:p w:rsidR="002C47BD" w:rsidRDefault="001C1023" w:rsidP="009D234A">
      <w:pPr>
        <w:autoSpaceDE w:val="0"/>
        <w:autoSpaceDN w:val="0"/>
        <w:adjustRightInd w:val="0"/>
        <w:rPr>
          <w:bCs/>
        </w:rPr>
      </w:pPr>
      <w:r>
        <w:rPr>
          <w:bCs/>
        </w:rPr>
        <w:t>L’entreprise Mahieu et fils a été retenue pour réaliser l’accès pour les personnes à mobilité réduite du cimetière et de l’église pour un montant HT de 12 732.24 €</w:t>
      </w:r>
    </w:p>
    <w:p w:rsidR="002C47BD" w:rsidRDefault="002C47BD" w:rsidP="009D234A">
      <w:pPr>
        <w:autoSpaceDE w:val="0"/>
        <w:autoSpaceDN w:val="0"/>
        <w:adjustRightInd w:val="0"/>
        <w:rPr>
          <w:bCs/>
        </w:rPr>
      </w:pPr>
    </w:p>
    <w:p w:rsidR="001C1023" w:rsidRDefault="001C1023" w:rsidP="009D234A">
      <w:pPr>
        <w:autoSpaceDE w:val="0"/>
        <w:autoSpaceDN w:val="0"/>
        <w:adjustRightInd w:val="0"/>
        <w:rPr>
          <w:bCs/>
        </w:rPr>
      </w:pPr>
    </w:p>
    <w:p w:rsidR="001C1023" w:rsidRPr="001C1023" w:rsidRDefault="001C1023" w:rsidP="009D234A">
      <w:pPr>
        <w:autoSpaceDE w:val="0"/>
        <w:autoSpaceDN w:val="0"/>
        <w:adjustRightInd w:val="0"/>
        <w:rPr>
          <w:b/>
          <w:bCs/>
          <w:u w:val="single"/>
        </w:rPr>
      </w:pPr>
      <w:r w:rsidRPr="001C1023">
        <w:rPr>
          <w:b/>
          <w:bCs/>
          <w:u w:val="single"/>
        </w:rPr>
        <w:t>Questions diverses</w:t>
      </w:r>
    </w:p>
    <w:p w:rsidR="002C47BD" w:rsidRDefault="002C47BD" w:rsidP="009D234A">
      <w:pPr>
        <w:autoSpaceDE w:val="0"/>
        <w:autoSpaceDN w:val="0"/>
        <w:adjustRightInd w:val="0"/>
        <w:rPr>
          <w:bCs/>
        </w:rPr>
      </w:pPr>
    </w:p>
    <w:p w:rsidR="002C47BD" w:rsidRDefault="001C1023" w:rsidP="009D234A">
      <w:pPr>
        <w:autoSpaceDE w:val="0"/>
        <w:autoSpaceDN w:val="0"/>
        <w:adjustRightInd w:val="0"/>
        <w:rPr>
          <w:bCs/>
        </w:rPr>
      </w:pPr>
      <w:r>
        <w:rPr>
          <w:bCs/>
        </w:rPr>
        <w:t>Le véhicule C15 a été volé devant la mairie dans la nuit de 3 au 4 septembre. Une</w:t>
      </w:r>
      <w:r w:rsidR="00447F70">
        <w:rPr>
          <w:bCs/>
        </w:rPr>
        <w:t xml:space="preserve"> </w:t>
      </w:r>
      <w:r>
        <w:rPr>
          <w:bCs/>
        </w:rPr>
        <w:t>plainte a été déposée. Il conviendra de racheter un véhicule. La question sera étudié de prendre ou non un véhicule électrique avec ou sans permis.</w:t>
      </w:r>
    </w:p>
    <w:p w:rsidR="001C1023" w:rsidRDefault="001C1023" w:rsidP="009D234A">
      <w:pPr>
        <w:autoSpaceDE w:val="0"/>
        <w:autoSpaceDN w:val="0"/>
        <w:adjustRightInd w:val="0"/>
        <w:rPr>
          <w:bCs/>
        </w:rPr>
      </w:pPr>
    </w:p>
    <w:p w:rsidR="001C1023" w:rsidRDefault="001C1023" w:rsidP="009D234A">
      <w:pPr>
        <w:autoSpaceDE w:val="0"/>
        <w:autoSpaceDN w:val="0"/>
        <w:adjustRightInd w:val="0"/>
        <w:rPr>
          <w:bCs/>
        </w:rPr>
      </w:pPr>
      <w:r>
        <w:rPr>
          <w:bCs/>
        </w:rPr>
        <w:t xml:space="preserve">Les travaux de la Rue du Fond de Tumpot sont commencés, </w:t>
      </w:r>
      <w:r w:rsidR="00447F70">
        <w:rPr>
          <w:bCs/>
        </w:rPr>
        <w:t xml:space="preserve">un état des lieux a été réalisé par un huissier, les sondages des sols sont en cours. </w:t>
      </w:r>
    </w:p>
    <w:p w:rsidR="00447F70" w:rsidRDefault="00447F70" w:rsidP="009D234A">
      <w:pPr>
        <w:autoSpaceDE w:val="0"/>
        <w:autoSpaceDN w:val="0"/>
        <w:adjustRightInd w:val="0"/>
        <w:rPr>
          <w:bCs/>
        </w:rPr>
      </w:pPr>
      <w:r>
        <w:rPr>
          <w:bCs/>
        </w:rPr>
        <w:t>Une demande de devis a été faite à l’entreprise Gagneraud pour la réalisation de pavage en grès sur les trottoirs. Le cout du grès ou de granit n’est pas pris en charge par la communauté de communes de la Côte d’Albâtre, c’est la commune qui paiera la différence de prix entre l’enrobé et le pavage.</w:t>
      </w:r>
    </w:p>
    <w:p w:rsidR="00447F70" w:rsidRDefault="00447F70" w:rsidP="009D234A">
      <w:pPr>
        <w:autoSpaceDE w:val="0"/>
        <w:autoSpaceDN w:val="0"/>
        <w:adjustRightInd w:val="0"/>
        <w:rPr>
          <w:bCs/>
        </w:rPr>
      </w:pPr>
    </w:p>
    <w:p w:rsidR="00447F70" w:rsidRDefault="00447F70" w:rsidP="009D234A">
      <w:pPr>
        <w:autoSpaceDE w:val="0"/>
        <w:autoSpaceDN w:val="0"/>
        <w:adjustRightInd w:val="0"/>
        <w:rPr>
          <w:bCs/>
        </w:rPr>
      </w:pPr>
      <w:r>
        <w:rPr>
          <w:bCs/>
        </w:rPr>
        <w:t>L’effacement des réseaux rue des Bertagnes</w:t>
      </w:r>
      <w:bookmarkStart w:id="0" w:name="_GoBack"/>
      <w:bookmarkEnd w:id="0"/>
      <w:r>
        <w:rPr>
          <w:bCs/>
        </w:rPr>
        <w:t xml:space="preserve"> va démarrer prochainement.</w:t>
      </w:r>
    </w:p>
    <w:p w:rsidR="00447F70" w:rsidRDefault="00447F70" w:rsidP="009D234A">
      <w:pPr>
        <w:autoSpaceDE w:val="0"/>
        <w:autoSpaceDN w:val="0"/>
        <w:adjustRightInd w:val="0"/>
        <w:rPr>
          <w:bCs/>
        </w:rPr>
      </w:pPr>
    </w:p>
    <w:p w:rsidR="00447F70" w:rsidRDefault="00447F70" w:rsidP="009D234A">
      <w:pPr>
        <w:autoSpaceDE w:val="0"/>
        <w:autoSpaceDN w:val="0"/>
        <w:adjustRightInd w:val="0"/>
        <w:rPr>
          <w:bCs/>
        </w:rPr>
      </w:pPr>
    </w:p>
    <w:p w:rsidR="00447F70" w:rsidRDefault="00447F70" w:rsidP="009D234A">
      <w:pPr>
        <w:autoSpaceDE w:val="0"/>
        <w:autoSpaceDN w:val="0"/>
        <w:adjustRightInd w:val="0"/>
        <w:rPr>
          <w:bCs/>
        </w:rPr>
      </w:pPr>
    </w:p>
    <w:p w:rsidR="00447F70" w:rsidRDefault="00447F70" w:rsidP="009D234A">
      <w:pPr>
        <w:autoSpaceDE w:val="0"/>
        <w:autoSpaceDN w:val="0"/>
        <w:adjustRightInd w:val="0"/>
        <w:rPr>
          <w:bCs/>
        </w:rPr>
      </w:pPr>
      <w:r>
        <w:rPr>
          <w:bCs/>
        </w:rPr>
        <w:t>N’ayant plus de questions à l’ordre du jour, la séance est levée à 22h10.</w:t>
      </w: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p w:rsidR="002C47BD" w:rsidRDefault="002C47BD" w:rsidP="009D234A">
      <w:pPr>
        <w:autoSpaceDE w:val="0"/>
        <w:autoSpaceDN w:val="0"/>
        <w:adjustRightInd w:val="0"/>
        <w:rPr>
          <w:bCs/>
        </w:rPr>
      </w:pPr>
    </w:p>
    <w:sectPr w:rsidR="002C47BD" w:rsidSect="009D2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E0ADA"/>
    <w:multiLevelType w:val="hybridMultilevel"/>
    <w:tmpl w:val="256AC114"/>
    <w:lvl w:ilvl="0" w:tplc="60BC9A5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5E76CD"/>
    <w:multiLevelType w:val="hybridMultilevel"/>
    <w:tmpl w:val="45FE7A18"/>
    <w:lvl w:ilvl="0" w:tplc="334670DC">
      <w:start w:val="8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A"/>
    <w:rsid w:val="00023202"/>
    <w:rsid w:val="0002614E"/>
    <w:rsid w:val="00080613"/>
    <w:rsid w:val="001B08EC"/>
    <w:rsid w:val="001C1023"/>
    <w:rsid w:val="00280196"/>
    <w:rsid w:val="00282713"/>
    <w:rsid w:val="002C47BD"/>
    <w:rsid w:val="00317F4A"/>
    <w:rsid w:val="003E231C"/>
    <w:rsid w:val="00447F70"/>
    <w:rsid w:val="006A507A"/>
    <w:rsid w:val="00806703"/>
    <w:rsid w:val="009D234A"/>
    <w:rsid w:val="00A02CE7"/>
    <w:rsid w:val="00A72339"/>
    <w:rsid w:val="00B3796F"/>
    <w:rsid w:val="00C548F2"/>
    <w:rsid w:val="00C96E4C"/>
    <w:rsid w:val="00D44FE5"/>
    <w:rsid w:val="00D67090"/>
    <w:rsid w:val="00EA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247E-DCF7-41BF-BF87-8B951706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090"/>
    <w:pPr>
      <w:ind w:left="720"/>
      <w:contextualSpacing/>
    </w:pPr>
  </w:style>
  <w:style w:type="paragraph" w:styleId="Textedebulles">
    <w:name w:val="Balloon Text"/>
    <w:basedOn w:val="Normal"/>
    <w:link w:val="TextedebullesCar"/>
    <w:uiPriority w:val="99"/>
    <w:semiHidden/>
    <w:unhideWhenUsed/>
    <w:rsid w:val="00447F70"/>
    <w:rPr>
      <w:rFonts w:ascii="Tahoma" w:hAnsi="Tahoma" w:cs="Tahoma"/>
      <w:sz w:val="16"/>
      <w:szCs w:val="16"/>
    </w:rPr>
  </w:style>
  <w:style w:type="character" w:customStyle="1" w:styleId="TextedebullesCar">
    <w:name w:val="Texte de bulles Car"/>
    <w:basedOn w:val="Policepardfaut"/>
    <w:link w:val="Textedebulles"/>
    <w:uiPriority w:val="99"/>
    <w:semiHidden/>
    <w:rsid w:val="00447F7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2015-10-09T07:23:00Z</cp:lastPrinted>
  <dcterms:created xsi:type="dcterms:W3CDTF">2015-09-17T14:24:00Z</dcterms:created>
  <dcterms:modified xsi:type="dcterms:W3CDTF">2015-10-09T07:23:00Z</dcterms:modified>
</cp:coreProperties>
</file>