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3" w:rsidRDefault="00BB7523" w:rsidP="00BB7523">
      <w:pPr>
        <w:adjustRightInd w:val="0"/>
        <w:jc w:val="center"/>
        <w:rPr>
          <w:b/>
          <w:sz w:val="24"/>
          <w:szCs w:val="24"/>
        </w:rPr>
      </w:pPr>
      <w:r>
        <w:rPr>
          <w:b/>
          <w:sz w:val="24"/>
          <w:szCs w:val="24"/>
        </w:rPr>
        <w:t>Seine Maritime</w:t>
      </w:r>
    </w:p>
    <w:p w:rsidR="00BB7523" w:rsidRDefault="00BB7523" w:rsidP="00BB7523">
      <w:pPr>
        <w:adjustRightInd w:val="0"/>
        <w:jc w:val="center"/>
        <w:rPr>
          <w:b/>
          <w:sz w:val="24"/>
          <w:szCs w:val="24"/>
        </w:rPr>
      </w:pPr>
      <w:r>
        <w:rPr>
          <w:b/>
          <w:sz w:val="24"/>
          <w:szCs w:val="24"/>
        </w:rPr>
        <w:t>Arrondissement de Dieppe</w:t>
      </w:r>
    </w:p>
    <w:p w:rsidR="00BB7523" w:rsidRDefault="00BB7523" w:rsidP="00BB7523">
      <w:pPr>
        <w:adjustRightInd w:val="0"/>
        <w:jc w:val="center"/>
        <w:rPr>
          <w:b/>
          <w:sz w:val="24"/>
          <w:szCs w:val="24"/>
        </w:rPr>
      </w:pPr>
      <w:r>
        <w:rPr>
          <w:b/>
          <w:sz w:val="24"/>
          <w:szCs w:val="24"/>
        </w:rPr>
        <w:t>Commune de BLOSSEVILLE SUR MER</w:t>
      </w:r>
    </w:p>
    <w:p w:rsidR="00BB7523" w:rsidRDefault="00BB7523" w:rsidP="00BB7523">
      <w:pPr>
        <w:adjustRightInd w:val="0"/>
        <w:jc w:val="center"/>
        <w:rPr>
          <w:b/>
          <w:sz w:val="24"/>
          <w:szCs w:val="24"/>
        </w:rPr>
      </w:pPr>
    </w:p>
    <w:p w:rsidR="00BB7523" w:rsidRDefault="00BB7523" w:rsidP="00BB7523">
      <w:pPr>
        <w:adjustRightInd w:val="0"/>
        <w:jc w:val="center"/>
        <w:rPr>
          <w:sz w:val="24"/>
          <w:szCs w:val="24"/>
        </w:rPr>
      </w:pPr>
      <w:r>
        <w:rPr>
          <w:b/>
          <w:bCs/>
          <w:i/>
          <w:iCs/>
          <w:sz w:val="36"/>
          <w:szCs w:val="36"/>
          <w:u w:val="single"/>
        </w:rPr>
        <w:t>EXTRAIT DU REGISTRE DES</w:t>
      </w:r>
    </w:p>
    <w:p w:rsidR="00BB7523" w:rsidRDefault="00BB7523" w:rsidP="00BB7523">
      <w:pPr>
        <w:adjustRightInd w:val="0"/>
        <w:jc w:val="center"/>
        <w:rPr>
          <w:b/>
        </w:rPr>
      </w:pPr>
      <w:r>
        <w:rPr>
          <w:b/>
          <w:bCs/>
          <w:i/>
          <w:iCs/>
          <w:sz w:val="36"/>
          <w:szCs w:val="36"/>
          <w:u w:val="single"/>
        </w:rPr>
        <w:t>DELIBERATIONS DU CONSEIL MUNICIPAL</w:t>
      </w:r>
    </w:p>
    <w:p w:rsidR="00BB7523" w:rsidRDefault="00BB7523" w:rsidP="00BB7523">
      <w:pPr>
        <w:adjustRightInd w:val="0"/>
        <w:jc w:val="center"/>
        <w:rPr>
          <w:b/>
        </w:rPr>
      </w:pPr>
    </w:p>
    <w:p w:rsidR="00BB7523" w:rsidRDefault="00BB7523" w:rsidP="00BB7523">
      <w:pPr>
        <w:adjustRightInd w:val="0"/>
        <w:jc w:val="center"/>
        <w:rPr>
          <w:b/>
        </w:rPr>
      </w:pPr>
    </w:p>
    <w:p w:rsidR="00BB7523" w:rsidRDefault="00BB7523" w:rsidP="00BB7523">
      <w:pPr>
        <w:adjustRightInd w:val="0"/>
        <w:jc w:val="center"/>
        <w:rPr>
          <w:b/>
        </w:rPr>
      </w:pPr>
    </w:p>
    <w:p w:rsidR="00BB7523" w:rsidRDefault="00BB7523" w:rsidP="00BB7523">
      <w:pPr>
        <w:adjustRightInd w:val="0"/>
        <w:jc w:val="both"/>
        <w:rPr>
          <w:b/>
        </w:rPr>
      </w:pPr>
    </w:p>
    <w:p w:rsidR="00BB7523" w:rsidRDefault="00BB7523" w:rsidP="00BB7523">
      <w:pPr>
        <w:adjustRightInd w:val="0"/>
        <w:jc w:val="both"/>
      </w:pPr>
      <w:r>
        <w:rPr>
          <w:b/>
        </w:rPr>
        <w:t>L'an deux mil dix-sept, le 07 septembre</w:t>
      </w:r>
      <w:r>
        <w:t xml:space="preserve"> le conseil municipal, légalement convoqué pour un conseil municipal, s'est réuni à la mairie à 19h15, sous la présidence de Pascal VANIER, Maire.</w:t>
      </w:r>
    </w:p>
    <w:p w:rsidR="00BB7523" w:rsidRDefault="00BB7523" w:rsidP="00BB7523">
      <w:pPr>
        <w:adjustRightInd w:val="0"/>
        <w:jc w:val="both"/>
      </w:pPr>
    </w:p>
    <w:p w:rsidR="00BB7523" w:rsidRDefault="00BB7523" w:rsidP="00BB7523">
      <w:pPr>
        <w:adjustRightInd w:val="0"/>
        <w:ind w:left="2124" w:hanging="2124"/>
        <w:jc w:val="both"/>
        <w:rPr>
          <w:bCs/>
        </w:rPr>
      </w:pPr>
      <w:r>
        <w:rPr>
          <w:b/>
          <w:bCs/>
          <w:u w:val="single"/>
        </w:rPr>
        <w:t xml:space="preserve">Etaient présents </w:t>
      </w:r>
      <w:r>
        <w:rPr>
          <w:b/>
          <w:bCs/>
        </w:rPr>
        <w:t>:</w:t>
      </w:r>
      <w:r>
        <w:rPr>
          <w:b/>
          <w:bCs/>
        </w:rPr>
        <w:tab/>
      </w:r>
      <w:r>
        <w:rPr>
          <w:bCs/>
        </w:rPr>
        <w:t>Mesdames MAURIQUE Laurence, HALLEBARD Mireille, ROBILLARD Marie-Line</w:t>
      </w:r>
    </w:p>
    <w:p w:rsidR="00BB7523" w:rsidRDefault="00BB7523" w:rsidP="00BB7523">
      <w:pPr>
        <w:adjustRightInd w:val="0"/>
        <w:ind w:left="2124"/>
        <w:jc w:val="both"/>
        <w:rPr>
          <w:bCs/>
        </w:rPr>
      </w:pPr>
      <w:r>
        <w:rPr>
          <w:bCs/>
        </w:rPr>
        <w:t>Messieurs GAILLANDRE Alain, GRATIGNY Laurent, VANIER pascal, LOUVEL Jacques, BLOSSEVILLE Laurent, BLOSSEVILLE Richard</w:t>
      </w:r>
    </w:p>
    <w:p w:rsidR="00BB7523" w:rsidRDefault="00BB7523" w:rsidP="00BB7523">
      <w:pPr>
        <w:adjustRightInd w:val="0"/>
        <w:ind w:left="2124" w:hanging="2124"/>
        <w:jc w:val="both"/>
      </w:pPr>
    </w:p>
    <w:p w:rsidR="00BB7523" w:rsidRDefault="00BB7523" w:rsidP="00BB7523">
      <w:pPr>
        <w:adjustRightInd w:val="0"/>
        <w:ind w:left="2124" w:hanging="2124"/>
        <w:jc w:val="both"/>
      </w:pPr>
    </w:p>
    <w:p w:rsidR="00BB7523" w:rsidRDefault="00BB7523" w:rsidP="00BB7523">
      <w:pPr>
        <w:adjustRightInd w:val="0"/>
        <w:rPr>
          <w:bCs/>
        </w:rPr>
      </w:pPr>
      <w:r>
        <w:rPr>
          <w:b/>
          <w:bCs/>
          <w:u w:val="single"/>
        </w:rPr>
        <w:t>Absente</w:t>
      </w:r>
      <w:r>
        <w:rPr>
          <w:bCs/>
        </w:rPr>
        <w:t> :</w:t>
      </w:r>
      <w:r>
        <w:rPr>
          <w:bCs/>
        </w:rPr>
        <w:tab/>
      </w:r>
      <w:r>
        <w:rPr>
          <w:bCs/>
        </w:rPr>
        <w:tab/>
        <w:t xml:space="preserve">Mme LEFEBVRE Sophie </w:t>
      </w:r>
    </w:p>
    <w:p w:rsidR="00BB7523" w:rsidRDefault="00BB7523" w:rsidP="00BB7523">
      <w:pPr>
        <w:adjustRightInd w:val="0"/>
      </w:pPr>
    </w:p>
    <w:p w:rsidR="00BB7523" w:rsidRDefault="00BB7523" w:rsidP="00BB7523">
      <w:pPr>
        <w:pBdr>
          <w:top w:val="single" w:sz="4" w:space="0" w:color="auto"/>
          <w:left w:val="single" w:sz="4" w:space="4" w:color="auto"/>
          <w:bottom w:val="single" w:sz="4" w:space="1" w:color="auto"/>
          <w:right w:val="single" w:sz="4" w:space="4" w:color="auto"/>
        </w:pBdr>
        <w:adjustRightInd w:val="0"/>
      </w:pPr>
      <w:r>
        <w:t>Date de convocation :</w:t>
      </w:r>
      <w:r>
        <w:tab/>
      </w:r>
      <w:r>
        <w:tab/>
      </w:r>
      <w:r>
        <w:tab/>
        <w:t>28 juin 2017</w:t>
      </w:r>
    </w:p>
    <w:p w:rsidR="00BB7523" w:rsidRDefault="00BB7523" w:rsidP="00BB7523">
      <w:pPr>
        <w:pBdr>
          <w:top w:val="single" w:sz="4" w:space="0" w:color="auto"/>
          <w:left w:val="single" w:sz="4" w:space="4" w:color="auto"/>
          <w:bottom w:val="single" w:sz="4" w:space="1" w:color="auto"/>
          <w:right w:val="single" w:sz="4" w:space="4" w:color="auto"/>
        </w:pBdr>
        <w:adjustRightInd w:val="0"/>
        <w:rPr>
          <w:b/>
        </w:rPr>
      </w:pPr>
      <w:r>
        <w:rPr>
          <w:b/>
        </w:rPr>
        <w:t>Nombre de conseillers</w:t>
      </w:r>
    </w:p>
    <w:p w:rsidR="00BB7523" w:rsidRDefault="00BB7523" w:rsidP="00BB7523">
      <w:pPr>
        <w:pBdr>
          <w:top w:val="single" w:sz="4" w:space="0" w:color="auto"/>
          <w:left w:val="single" w:sz="4" w:space="4" w:color="auto"/>
          <w:bottom w:val="single" w:sz="4" w:space="1" w:color="auto"/>
          <w:right w:val="single" w:sz="4" w:space="4" w:color="auto"/>
        </w:pBdr>
        <w:adjustRightInd w:val="0"/>
      </w:pPr>
      <w:r>
        <w:t>En exercice :</w:t>
      </w:r>
      <w:r>
        <w:tab/>
      </w:r>
      <w:r>
        <w:tab/>
      </w:r>
      <w:r>
        <w:tab/>
      </w:r>
      <w:r>
        <w:tab/>
        <w:t>10</w:t>
      </w:r>
    </w:p>
    <w:p w:rsidR="00BB7523" w:rsidRDefault="00BB7523" w:rsidP="00BB7523">
      <w:pPr>
        <w:pBdr>
          <w:top w:val="single" w:sz="4" w:space="0" w:color="auto"/>
          <w:left w:val="single" w:sz="4" w:space="4" w:color="auto"/>
          <w:bottom w:val="single" w:sz="4" w:space="1" w:color="auto"/>
          <w:right w:val="single" w:sz="4" w:space="4" w:color="auto"/>
        </w:pBdr>
        <w:adjustRightInd w:val="0"/>
      </w:pPr>
      <w:r>
        <w:t xml:space="preserve">Présents : </w:t>
      </w:r>
      <w:r>
        <w:tab/>
      </w:r>
      <w:r>
        <w:tab/>
      </w:r>
      <w:r>
        <w:tab/>
      </w:r>
      <w:r>
        <w:tab/>
        <w:t>09</w:t>
      </w:r>
    </w:p>
    <w:p w:rsidR="00BB7523" w:rsidRDefault="00BB7523" w:rsidP="00BB7523">
      <w:pPr>
        <w:pBdr>
          <w:top w:val="single" w:sz="4" w:space="0" w:color="auto"/>
          <w:left w:val="single" w:sz="4" w:space="4" w:color="auto"/>
          <w:bottom w:val="single" w:sz="4" w:space="1" w:color="auto"/>
          <w:right w:val="single" w:sz="4" w:space="4" w:color="auto"/>
        </w:pBdr>
        <w:adjustRightInd w:val="0"/>
      </w:pPr>
      <w:r>
        <w:t>Votants :</w:t>
      </w:r>
      <w:r>
        <w:tab/>
      </w:r>
      <w:r>
        <w:tab/>
      </w:r>
      <w:r>
        <w:tab/>
      </w:r>
      <w:r>
        <w:tab/>
        <w:t>09</w:t>
      </w:r>
    </w:p>
    <w:p w:rsidR="00BB7523" w:rsidRDefault="00BB7523" w:rsidP="00BB7523"/>
    <w:p w:rsidR="00BB7523" w:rsidRPr="00533936" w:rsidRDefault="00BB7523" w:rsidP="00BB7523">
      <w:pPr>
        <w:rPr>
          <w:b/>
          <w:sz w:val="22"/>
          <w:szCs w:val="22"/>
          <w:u w:val="single"/>
        </w:rPr>
      </w:pPr>
      <w:r w:rsidRPr="00533936">
        <w:rPr>
          <w:b/>
          <w:sz w:val="22"/>
          <w:szCs w:val="22"/>
          <w:u w:val="single"/>
        </w:rPr>
        <w:t>Compte rendu du conseil municipal du 06 juillet 2017</w:t>
      </w:r>
    </w:p>
    <w:p w:rsidR="00533936" w:rsidRPr="00533936" w:rsidRDefault="00533936">
      <w:pPr>
        <w:rPr>
          <w:sz w:val="22"/>
          <w:szCs w:val="22"/>
        </w:rPr>
      </w:pPr>
    </w:p>
    <w:p w:rsidR="00BB7523" w:rsidRPr="00533936" w:rsidRDefault="00BB7523">
      <w:pPr>
        <w:rPr>
          <w:sz w:val="22"/>
          <w:szCs w:val="22"/>
        </w:rPr>
      </w:pPr>
      <w:r w:rsidRPr="00533936">
        <w:rPr>
          <w:sz w:val="22"/>
          <w:szCs w:val="22"/>
        </w:rPr>
        <w:t>Le compte rendu du conseil municipal du 06 juillet 2017 est approuvé à l’unanimité des membres présents.</w:t>
      </w:r>
    </w:p>
    <w:p w:rsidR="00533936" w:rsidRPr="00533936" w:rsidRDefault="00533936">
      <w:pPr>
        <w:rPr>
          <w:sz w:val="22"/>
          <w:szCs w:val="22"/>
        </w:rPr>
      </w:pPr>
    </w:p>
    <w:p w:rsidR="00BB7523" w:rsidRPr="00533936" w:rsidRDefault="00BB7523">
      <w:pPr>
        <w:rPr>
          <w:b/>
          <w:sz w:val="22"/>
          <w:szCs w:val="22"/>
          <w:u w:val="single"/>
        </w:rPr>
      </w:pPr>
      <w:r w:rsidRPr="00533936">
        <w:rPr>
          <w:b/>
          <w:sz w:val="22"/>
          <w:szCs w:val="22"/>
          <w:u w:val="single"/>
        </w:rPr>
        <w:t>Validation des décisions de la Commission Action Sociale</w:t>
      </w:r>
    </w:p>
    <w:p w:rsidR="00BB7523" w:rsidRPr="00533936" w:rsidRDefault="00BB7523">
      <w:pPr>
        <w:rPr>
          <w:sz w:val="22"/>
          <w:szCs w:val="22"/>
        </w:rPr>
      </w:pPr>
    </w:p>
    <w:p w:rsidR="00BB7523" w:rsidRPr="00533936" w:rsidRDefault="00BB7523" w:rsidP="00BB7523">
      <w:pPr>
        <w:autoSpaceDE/>
        <w:autoSpaceDN/>
        <w:jc w:val="both"/>
        <w:rPr>
          <w:sz w:val="22"/>
          <w:szCs w:val="22"/>
        </w:rPr>
      </w:pPr>
      <w:r w:rsidRPr="00533936">
        <w:rPr>
          <w:sz w:val="22"/>
          <w:szCs w:val="22"/>
        </w:rPr>
        <w:t>La commission Action Sociale réunie ce jour préalablement au conseil municipal propose la modification des attributions pour les personnes âgées en fin d’année. En effet, jusqu’à présent les bénéficiaires se voyaient octroyer un colis par personne, un repas et un bon combustible.</w:t>
      </w:r>
    </w:p>
    <w:p w:rsidR="00BB7523" w:rsidRPr="00533936" w:rsidRDefault="00BB7523" w:rsidP="00BB7523">
      <w:pPr>
        <w:autoSpaceDE/>
        <w:autoSpaceDN/>
        <w:jc w:val="both"/>
        <w:rPr>
          <w:sz w:val="22"/>
          <w:szCs w:val="22"/>
        </w:rPr>
      </w:pPr>
    </w:p>
    <w:p w:rsidR="00BB7523" w:rsidRPr="00533936" w:rsidRDefault="00BB7523" w:rsidP="00BB7523">
      <w:pPr>
        <w:autoSpaceDE/>
        <w:autoSpaceDN/>
        <w:jc w:val="both"/>
        <w:rPr>
          <w:sz w:val="22"/>
          <w:szCs w:val="22"/>
        </w:rPr>
      </w:pPr>
      <w:r w:rsidRPr="00533936">
        <w:rPr>
          <w:sz w:val="22"/>
          <w:szCs w:val="22"/>
        </w:rPr>
        <w:t>Vu les nombreux travaux à entreprendre sur la commune, notamment le projet de lotissement, l’église, le bâtiment communal et la défense contre l’incendie,</w:t>
      </w:r>
    </w:p>
    <w:p w:rsidR="00BB7523" w:rsidRPr="00533936" w:rsidRDefault="00BB7523" w:rsidP="00BB7523">
      <w:pPr>
        <w:autoSpaceDE/>
        <w:autoSpaceDN/>
        <w:jc w:val="both"/>
        <w:rPr>
          <w:sz w:val="22"/>
          <w:szCs w:val="22"/>
        </w:rPr>
      </w:pPr>
    </w:p>
    <w:p w:rsidR="00BB7523" w:rsidRPr="00533936" w:rsidRDefault="00BB7523" w:rsidP="00BB7523">
      <w:pPr>
        <w:autoSpaceDE/>
        <w:autoSpaceDN/>
        <w:jc w:val="both"/>
        <w:rPr>
          <w:sz w:val="22"/>
          <w:szCs w:val="22"/>
        </w:rPr>
      </w:pPr>
      <w:r w:rsidRPr="00533936">
        <w:rPr>
          <w:sz w:val="22"/>
          <w:szCs w:val="22"/>
        </w:rPr>
        <w:t>Vu la baisse des dotations de l’Etat, due notamment à la baisse de la population,</w:t>
      </w:r>
    </w:p>
    <w:p w:rsidR="00BB7523" w:rsidRPr="00533936" w:rsidRDefault="00BB7523" w:rsidP="00BB7523">
      <w:pPr>
        <w:autoSpaceDE/>
        <w:autoSpaceDN/>
        <w:jc w:val="both"/>
        <w:rPr>
          <w:sz w:val="22"/>
          <w:szCs w:val="22"/>
        </w:rPr>
      </w:pPr>
    </w:p>
    <w:p w:rsidR="00BB7523" w:rsidRPr="00533936" w:rsidRDefault="00BB7523" w:rsidP="00BB7523">
      <w:pPr>
        <w:autoSpaceDE/>
        <w:autoSpaceDN/>
        <w:jc w:val="both"/>
        <w:rPr>
          <w:sz w:val="22"/>
          <w:szCs w:val="22"/>
        </w:rPr>
      </w:pPr>
      <w:r w:rsidRPr="00533936">
        <w:rPr>
          <w:sz w:val="22"/>
          <w:szCs w:val="22"/>
        </w:rPr>
        <w:t xml:space="preserve">Vu la baisse de la dotation de solidarité de la Communauté de Communes de la Côte d’Albâtre, à raison de 7 % par an pendant </w:t>
      </w:r>
      <w:r w:rsidR="00C22808" w:rsidRPr="00533936">
        <w:rPr>
          <w:sz w:val="22"/>
          <w:szCs w:val="22"/>
        </w:rPr>
        <w:t>5</w:t>
      </w:r>
      <w:r w:rsidRPr="00533936">
        <w:rPr>
          <w:sz w:val="22"/>
          <w:szCs w:val="22"/>
        </w:rPr>
        <w:t xml:space="preserve"> ans.</w:t>
      </w:r>
    </w:p>
    <w:p w:rsidR="00BB7523" w:rsidRPr="00533936" w:rsidRDefault="00BB7523" w:rsidP="00BB7523">
      <w:pPr>
        <w:autoSpaceDE/>
        <w:autoSpaceDN/>
        <w:jc w:val="both"/>
        <w:rPr>
          <w:sz w:val="22"/>
          <w:szCs w:val="22"/>
        </w:rPr>
      </w:pPr>
    </w:p>
    <w:p w:rsidR="00BB7523" w:rsidRPr="00533936" w:rsidRDefault="00BB7523" w:rsidP="00BB7523">
      <w:pPr>
        <w:autoSpaceDE/>
        <w:autoSpaceDN/>
        <w:jc w:val="both"/>
        <w:rPr>
          <w:sz w:val="22"/>
          <w:szCs w:val="22"/>
        </w:rPr>
      </w:pPr>
      <w:r w:rsidRPr="00533936">
        <w:rPr>
          <w:sz w:val="22"/>
          <w:szCs w:val="22"/>
        </w:rPr>
        <w:t>Considérant que le rôle de la commission sociale est le secours aux personnes en difficultés,</w:t>
      </w:r>
    </w:p>
    <w:p w:rsidR="00BB7523" w:rsidRPr="00533936" w:rsidRDefault="00BB7523" w:rsidP="00BB7523">
      <w:pPr>
        <w:autoSpaceDE/>
        <w:autoSpaceDN/>
        <w:jc w:val="both"/>
        <w:rPr>
          <w:sz w:val="22"/>
          <w:szCs w:val="22"/>
        </w:rPr>
      </w:pPr>
    </w:p>
    <w:p w:rsidR="00BB7523" w:rsidRPr="00533936" w:rsidRDefault="00BB7523" w:rsidP="00BB7523">
      <w:pPr>
        <w:autoSpaceDE/>
        <w:autoSpaceDN/>
        <w:jc w:val="both"/>
        <w:rPr>
          <w:sz w:val="22"/>
          <w:szCs w:val="22"/>
        </w:rPr>
      </w:pPr>
      <w:r w:rsidRPr="00533936">
        <w:rPr>
          <w:sz w:val="22"/>
          <w:szCs w:val="22"/>
        </w:rPr>
        <w:t>Le conseil municipal à l’unanimité des membres présents :</w:t>
      </w:r>
    </w:p>
    <w:p w:rsidR="00BB7523" w:rsidRPr="00533936" w:rsidRDefault="00BB7523" w:rsidP="00BB7523">
      <w:pPr>
        <w:autoSpaceDE/>
        <w:autoSpaceDN/>
        <w:jc w:val="both"/>
        <w:rPr>
          <w:sz w:val="22"/>
          <w:szCs w:val="22"/>
        </w:rPr>
      </w:pPr>
    </w:p>
    <w:p w:rsidR="00BB7523" w:rsidRPr="00533936" w:rsidRDefault="00BB7523" w:rsidP="00BB7523">
      <w:pPr>
        <w:numPr>
          <w:ilvl w:val="0"/>
          <w:numId w:val="1"/>
        </w:numPr>
        <w:autoSpaceDE/>
        <w:autoSpaceDN/>
        <w:contextualSpacing/>
        <w:jc w:val="both"/>
        <w:rPr>
          <w:sz w:val="22"/>
          <w:szCs w:val="22"/>
        </w:rPr>
      </w:pPr>
      <w:r w:rsidRPr="00533936">
        <w:rPr>
          <w:sz w:val="22"/>
          <w:szCs w:val="22"/>
        </w:rPr>
        <w:t>DECIDE que les bons combustibles sont supprimés mais que la commission étudiera avec bienveillance toutes les demandes faites par des personnes dans le besoin ;</w:t>
      </w:r>
    </w:p>
    <w:p w:rsidR="00BB7523" w:rsidRPr="00533936" w:rsidRDefault="00BB7523" w:rsidP="00BB7523">
      <w:pPr>
        <w:autoSpaceDE/>
        <w:autoSpaceDN/>
        <w:jc w:val="both"/>
        <w:rPr>
          <w:sz w:val="22"/>
          <w:szCs w:val="22"/>
        </w:rPr>
      </w:pPr>
    </w:p>
    <w:p w:rsidR="00BB7523" w:rsidRPr="00533936" w:rsidRDefault="00BB7523" w:rsidP="00BB7523">
      <w:pPr>
        <w:numPr>
          <w:ilvl w:val="0"/>
          <w:numId w:val="1"/>
        </w:numPr>
        <w:autoSpaceDE/>
        <w:autoSpaceDN/>
        <w:contextualSpacing/>
        <w:jc w:val="both"/>
        <w:rPr>
          <w:sz w:val="22"/>
          <w:szCs w:val="22"/>
        </w:rPr>
      </w:pPr>
      <w:r w:rsidRPr="00533936">
        <w:rPr>
          <w:sz w:val="22"/>
          <w:szCs w:val="22"/>
        </w:rPr>
        <w:t>DECIDE que les bénéficiaires pourront choisir entre le repas au restaurant et le colis,</w:t>
      </w:r>
    </w:p>
    <w:p w:rsidR="00BB7523" w:rsidRPr="00533936" w:rsidRDefault="00BB7523" w:rsidP="00BB7523">
      <w:pPr>
        <w:autoSpaceDE/>
        <w:autoSpaceDN/>
        <w:ind w:left="720"/>
        <w:contextualSpacing/>
        <w:rPr>
          <w:sz w:val="22"/>
          <w:szCs w:val="22"/>
        </w:rPr>
      </w:pPr>
    </w:p>
    <w:p w:rsidR="00BB7523" w:rsidRPr="00533936" w:rsidRDefault="00BB7523" w:rsidP="00BB7523">
      <w:pPr>
        <w:numPr>
          <w:ilvl w:val="0"/>
          <w:numId w:val="1"/>
        </w:numPr>
        <w:autoSpaceDE/>
        <w:autoSpaceDN/>
        <w:contextualSpacing/>
        <w:jc w:val="both"/>
        <w:rPr>
          <w:sz w:val="22"/>
          <w:szCs w:val="22"/>
        </w:rPr>
      </w:pPr>
      <w:r w:rsidRPr="00533936">
        <w:rPr>
          <w:sz w:val="22"/>
          <w:szCs w:val="22"/>
        </w:rPr>
        <w:t>DECIDE que le colis sera composé de manière différente pour les personnes seules et pour les couples pour des valeurs respectives de 40 et 60 €,</w:t>
      </w:r>
    </w:p>
    <w:p w:rsidR="00BB7523" w:rsidRPr="00533936" w:rsidRDefault="00BB7523" w:rsidP="00BB7523">
      <w:pPr>
        <w:autoSpaceDE/>
        <w:autoSpaceDN/>
        <w:ind w:left="720"/>
        <w:contextualSpacing/>
        <w:rPr>
          <w:sz w:val="22"/>
          <w:szCs w:val="22"/>
        </w:rPr>
      </w:pPr>
    </w:p>
    <w:p w:rsidR="00BB7523" w:rsidRPr="00533936" w:rsidRDefault="00BB7523" w:rsidP="00BB7523">
      <w:pPr>
        <w:numPr>
          <w:ilvl w:val="0"/>
          <w:numId w:val="1"/>
        </w:numPr>
        <w:autoSpaceDE/>
        <w:autoSpaceDN/>
        <w:contextualSpacing/>
        <w:jc w:val="both"/>
        <w:rPr>
          <w:sz w:val="22"/>
          <w:szCs w:val="22"/>
        </w:rPr>
      </w:pPr>
      <w:r w:rsidRPr="00533936">
        <w:rPr>
          <w:sz w:val="22"/>
          <w:szCs w:val="22"/>
        </w:rPr>
        <w:t>DECIDE que les bénéficiaires devront être en résidence principale à Blosseville pour bénéficier de la dotation du CCAS</w:t>
      </w:r>
    </w:p>
    <w:p w:rsidR="00BB7523" w:rsidRPr="00533936" w:rsidRDefault="00BB7523" w:rsidP="00BB7523">
      <w:pPr>
        <w:autoSpaceDE/>
        <w:autoSpaceDN/>
        <w:ind w:left="720"/>
        <w:contextualSpacing/>
        <w:rPr>
          <w:sz w:val="22"/>
          <w:szCs w:val="22"/>
        </w:rPr>
      </w:pPr>
    </w:p>
    <w:p w:rsidR="00BB7523" w:rsidRPr="00533936" w:rsidRDefault="00BB7523" w:rsidP="00BB7523">
      <w:pPr>
        <w:numPr>
          <w:ilvl w:val="0"/>
          <w:numId w:val="1"/>
        </w:numPr>
        <w:autoSpaceDE/>
        <w:autoSpaceDN/>
        <w:contextualSpacing/>
        <w:jc w:val="both"/>
        <w:rPr>
          <w:sz w:val="22"/>
          <w:szCs w:val="22"/>
        </w:rPr>
      </w:pPr>
      <w:r w:rsidRPr="00533936">
        <w:rPr>
          <w:sz w:val="22"/>
          <w:szCs w:val="22"/>
        </w:rPr>
        <w:lastRenderedPageBreak/>
        <w:t>DECIDE que les personnes en maison de retraite ou hospitalisées mais ayant leur résidence de secours dans la commune recevront une bouteille de champagne et une boite de chocolats</w:t>
      </w:r>
    </w:p>
    <w:p w:rsidR="00BB7523" w:rsidRPr="00533936" w:rsidRDefault="00BB7523" w:rsidP="00BB7523">
      <w:pPr>
        <w:autoSpaceDE/>
        <w:autoSpaceDN/>
        <w:ind w:left="720"/>
        <w:contextualSpacing/>
        <w:rPr>
          <w:sz w:val="22"/>
          <w:szCs w:val="22"/>
        </w:rPr>
      </w:pPr>
    </w:p>
    <w:p w:rsidR="00BB7523" w:rsidRPr="00533936" w:rsidRDefault="00BB7523" w:rsidP="00BB7523">
      <w:pPr>
        <w:numPr>
          <w:ilvl w:val="0"/>
          <w:numId w:val="1"/>
        </w:numPr>
        <w:autoSpaceDE/>
        <w:autoSpaceDN/>
        <w:contextualSpacing/>
        <w:jc w:val="both"/>
        <w:rPr>
          <w:sz w:val="22"/>
          <w:szCs w:val="22"/>
        </w:rPr>
      </w:pPr>
      <w:r w:rsidRPr="00533936">
        <w:rPr>
          <w:sz w:val="22"/>
          <w:szCs w:val="22"/>
        </w:rPr>
        <w:t>DECIDE que l’âge requis pour bénéficier des dotations du CCAS est 65 ans</w:t>
      </w:r>
    </w:p>
    <w:p w:rsidR="00BB7523" w:rsidRPr="00533936" w:rsidRDefault="00BB7523" w:rsidP="00BB7523">
      <w:pPr>
        <w:autoSpaceDE/>
        <w:autoSpaceDN/>
        <w:ind w:left="720"/>
        <w:contextualSpacing/>
        <w:rPr>
          <w:sz w:val="22"/>
          <w:szCs w:val="22"/>
        </w:rPr>
      </w:pPr>
    </w:p>
    <w:p w:rsidR="00BB7523" w:rsidRPr="00533936" w:rsidRDefault="00BB7523" w:rsidP="00BB7523">
      <w:pPr>
        <w:numPr>
          <w:ilvl w:val="0"/>
          <w:numId w:val="1"/>
        </w:numPr>
        <w:autoSpaceDE/>
        <w:autoSpaceDN/>
        <w:contextualSpacing/>
        <w:jc w:val="both"/>
        <w:rPr>
          <w:sz w:val="22"/>
          <w:szCs w:val="22"/>
        </w:rPr>
      </w:pPr>
      <w:r w:rsidRPr="00533936">
        <w:rPr>
          <w:sz w:val="22"/>
          <w:szCs w:val="22"/>
        </w:rPr>
        <w:t>DECIDE que les conjoints n’ayant pas atteint l’âge de 65 ans pourront participer au repas moyennant une participation de 30 €</w:t>
      </w:r>
    </w:p>
    <w:p w:rsidR="00BB7523" w:rsidRPr="00533936" w:rsidRDefault="00BB7523" w:rsidP="00BB7523">
      <w:pPr>
        <w:pStyle w:val="Paragraphedeliste"/>
        <w:rPr>
          <w:sz w:val="22"/>
          <w:szCs w:val="22"/>
        </w:rPr>
      </w:pPr>
    </w:p>
    <w:p w:rsidR="00BB7523" w:rsidRPr="00533936" w:rsidRDefault="00BB7523" w:rsidP="00BB7523">
      <w:pPr>
        <w:autoSpaceDE/>
        <w:autoSpaceDN/>
        <w:contextualSpacing/>
        <w:jc w:val="both"/>
        <w:rPr>
          <w:sz w:val="22"/>
          <w:szCs w:val="22"/>
        </w:rPr>
      </w:pPr>
    </w:p>
    <w:p w:rsidR="00BB7523" w:rsidRPr="00533936" w:rsidRDefault="00BB7523" w:rsidP="00BB7523">
      <w:pPr>
        <w:autoSpaceDE/>
        <w:autoSpaceDN/>
        <w:contextualSpacing/>
        <w:jc w:val="both"/>
        <w:rPr>
          <w:sz w:val="22"/>
          <w:szCs w:val="22"/>
        </w:rPr>
      </w:pPr>
      <w:r w:rsidRPr="00533936">
        <w:rPr>
          <w:sz w:val="22"/>
          <w:szCs w:val="22"/>
        </w:rPr>
        <w:t>Le repas des anciens aura lieu comme chaque</w:t>
      </w:r>
      <w:r w:rsidR="00D72CD1">
        <w:rPr>
          <w:sz w:val="22"/>
          <w:szCs w:val="22"/>
        </w:rPr>
        <w:t xml:space="preserve"> année,</w:t>
      </w:r>
      <w:r w:rsidRPr="00533936">
        <w:rPr>
          <w:sz w:val="22"/>
          <w:szCs w:val="22"/>
        </w:rPr>
        <w:t xml:space="preserve"> le premier dimanche de décembre, soit le dimanche 3 décembre 2017.</w:t>
      </w:r>
    </w:p>
    <w:p w:rsidR="00BB7523" w:rsidRPr="00533936" w:rsidRDefault="00BB7523" w:rsidP="00BB7523">
      <w:pPr>
        <w:autoSpaceDE/>
        <w:autoSpaceDN/>
        <w:contextualSpacing/>
        <w:jc w:val="both"/>
        <w:rPr>
          <w:sz w:val="22"/>
          <w:szCs w:val="22"/>
        </w:rPr>
      </w:pPr>
      <w:r w:rsidRPr="00533936">
        <w:rPr>
          <w:sz w:val="22"/>
          <w:szCs w:val="22"/>
        </w:rPr>
        <w:t>Des devis pour différents restaurants vont être demandés et des courriers vont être envoyés aux bénéficiaires afin qu’ils fassent part rapidement de leur choix.</w:t>
      </w:r>
    </w:p>
    <w:p w:rsidR="00BB7523" w:rsidRPr="00533936" w:rsidRDefault="00BB7523" w:rsidP="00BB7523">
      <w:pPr>
        <w:autoSpaceDE/>
        <w:autoSpaceDN/>
        <w:contextualSpacing/>
        <w:jc w:val="both"/>
        <w:rPr>
          <w:sz w:val="22"/>
          <w:szCs w:val="22"/>
        </w:rPr>
      </w:pPr>
    </w:p>
    <w:p w:rsidR="00BB7523" w:rsidRPr="00533936" w:rsidRDefault="00BB7523" w:rsidP="00BB7523">
      <w:pPr>
        <w:autoSpaceDE/>
        <w:autoSpaceDN/>
        <w:contextualSpacing/>
        <w:jc w:val="both"/>
        <w:rPr>
          <w:sz w:val="22"/>
          <w:szCs w:val="22"/>
        </w:rPr>
      </w:pPr>
      <w:r w:rsidRPr="00533936">
        <w:rPr>
          <w:sz w:val="22"/>
          <w:szCs w:val="22"/>
        </w:rPr>
        <w:t>Il conviendra de faire un premier bilan des économies réalisées à la fin de l’année.</w:t>
      </w:r>
    </w:p>
    <w:p w:rsidR="00BB7523" w:rsidRPr="00533936" w:rsidRDefault="00BB7523" w:rsidP="00BB7523">
      <w:pPr>
        <w:autoSpaceDE/>
        <w:autoSpaceDN/>
        <w:contextualSpacing/>
        <w:jc w:val="both"/>
        <w:rPr>
          <w:sz w:val="22"/>
          <w:szCs w:val="22"/>
        </w:rPr>
      </w:pPr>
    </w:p>
    <w:p w:rsidR="00BB7523" w:rsidRPr="00533936" w:rsidRDefault="00C22808" w:rsidP="00BB7523">
      <w:pPr>
        <w:autoSpaceDE/>
        <w:autoSpaceDN/>
        <w:contextualSpacing/>
        <w:jc w:val="both"/>
        <w:rPr>
          <w:b/>
          <w:sz w:val="22"/>
          <w:szCs w:val="22"/>
          <w:u w:val="single"/>
        </w:rPr>
      </w:pPr>
      <w:r w:rsidRPr="00533936">
        <w:rPr>
          <w:b/>
          <w:sz w:val="22"/>
          <w:szCs w:val="22"/>
          <w:u w:val="single"/>
        </w:rPr>
        <w:t>Location de l’ancienne école</w:t>
      </w:r>
    </w:p>
    <w:p w:rsidR="00C22808" w:rsidRPr="00533936" w:rsidRDefault="00C22808" w:rsidP="00BB7523">
      <w:pPr>
        <w:autoSpaceDE/>
        <w:autoSpaceDN/>
        <w:contextualSpacing/>
        <w:jc w:val="both"/>
        <w:rPr>
          <w:sz w:val="22"/>
          <w:szCs w:val="22"/>
        </w:rPr>
      </w:pPr>
    </w:p>
    <w:p w:rsidR="00725CBF" w:rsidRPr="00725CBF" w:rsidRDefault="00725CBF" w:rsidP="00725CBF">
      <w:pPr>
        <w:autoSpaceDE/>
        <w:autoSpaceDN/>
        <w:rPr>
          <w:sz w:val="22"/>
          <w:szCs w:val="22"/>
        </w:rPr>
      </w:pPr>
      <w:r w:rsidRPr="00725CBF">
        <w:rPr>
          <w:sz w:val="22"/>
          <w:szCs w:val="22"/>
        </w:rPr>
        <w:t>Mme Elena STEHELIN demeurant au Bourg Dun souhaiterait créer dans l’école un lieu de rencontre pour les familles et les amis des enfants handicapés.</w:t>
      </w:r>
    </w:p>
    <w:p w:rsidR="00725CBF" w:rsidRPr="00533936" w:rsidRDefault="00725CBF" w:rsidP="00725CBF">
      <w:pPr>
        <w:autoSpaceDE/>
        <w:autoSpaceDN/>
        <w:rPr>
          <w:sz w:val="22"/>
          <w:szCs w:val="22"/>
        </w:rPr>
      </w:pPr>
    </w:p>
    <w:p w:rsidR="00725CBF" w:rsidRPr="00533936" w:rsidRDefault="00725CBF" w:rsidP="00725CBF">
      <w:pPr>
        <w:autoSpaceDE/>
        <w:autoSpaceDN/>
        <w:rPr>
          <w:sz w:val="22"/>
          <w:szCs w:val="22"/>
        </w:rPr>
      </w:pPr>
      <w:r w:rsidRPr="00533936">
        <w:rPr>
          <w:sz w:val="22"/>
          <w:szCs w:val="22"/>
        </w:rPr>
        <w:t>Après plusieurs rencontres et des contacts avec les services du département</w:t>
      </w:r>
    </w:p>
    <w:p w:rsidR="00725CBF" w:rsidRPr="00725CBF" w:rsidRDefault="00725CBF" w:rsidP="00725CBF">
      <w:pPr>
        <w:autoSpaceDE/>
        <w:autoSpaceDN/>
        <w:rPr>
          <w:sz w:val="22"/>
          <w:szCs w:val="22"/>
        </w:rPr>
      </w:pPr>
    </w:p>
    <w:p w:rsidR="00725CBF" w:rsidRPr="00725CBF" w:rsidRDefault="00725CBF" w:rsidP="00725CBF">
      <w:pPr>
        <w:autoSpaceDE/>
        <w:autoSpaceDN/>
        <w:rPr>
          <w:sz w:val="22"/>
          <w:szCs w:val="22"/>
        </w:rPr>
      </w:pPr>
      <w:r w:rsidRPr="00725CBF">
        <w:rPr>
          <w:sz w:val="22"/>
          <w:szCs w:val="22"/>
        </w:rPr>
        <w:t>Cette location sera faite au bénéfice d’une association.</w:t>
      </w:r>
    </w:p>
    <w:p w:rsidR="00725CBF" w:rsidRPr="00725CBF" w:rsidRDefault="00725CBF" w:rsidP="00725CBF">
      <w:pPr>
        <w:autoSpaceDE/>
        <w:autoSpaceDN/>
        <w:rPr>
          <w:sz w:val="22"/>
          <w:szCs w:val="22"/>
        </w:rPr>
      </w:pPr>
    </w:p>
    <w:p w:rsidR="00725CBF" w:rsidRPr="00725CBF" w:rsidRDefault="00725CBF" w:rsidP="00725CBF">
      <w:pPr>
        <w:autoSpaceDE/>
        <w:autoSpaceDN/>
        <w:rPr>
          <w:sz w:val="22"/>
          <w:szCs w:val="22"/>
        </w:rPr>
      </w:pPr>
    </w:p>
    <w:p w:rsidR="00725CBF" w:rsidRPr="00725CBF" w:rsidRDefault="00725CBF" w:rsidP="00725CBF">
      <w:pPr>
        <w:autoSpaceDE/>
        <w:autoSpaceDN/>
        <w:rPr>
          <w:sz w:val="22"/>
          <w:szCs w:val="22"/>
        </w:rPr>
      </w:pPr>
      <w:r w:rsidRPr="00725CBF">
        <w:rPr>
          <w:sz w:val="22"/>
          <w:szCs w:val="22"/>
        </w:rPr>
        <w:t>Le Conseil municipal à l’unanimité des membres présents :</w:t>
      </w:r>
    </w:p>
    <w:p w:rsidR="00725CBF" w:rsidRPr="00725CBF" w:rsidRDefault="00725CBF" w:rsidP="00725CBF">
      <w:pPr>
        <w:autoSpaceDE/>
        <w:autoSpaceDN/>
        <w:rPr>
          <w:sz w:val="22"/>
          <w:szCs w:val="22"/>
        </w:rPr>
      </w:pPr>
    </w:p>
    <w:p w:rsidR="00725CBF" w:rsidRPr="00725CBF" w:rsidRDefault="00725CBF" w:rsidP="00725CBF">
      <w:pPr>
        <w:numPr>
          <w:ilvl w:val="0"/>
          <w:numId w:val="2"/>
        </w:numPr>
        <w:autoSpaceDE/>
        <w:autoSpaceDN/>
        <w:contextualSpacing/>
        <w:rPr>
          <w:sz w:val="22"/>
          <w:szCs w:val="22"/>
        </w:rPr>
      </w:pPr>
      <w:r w:rsidRPr="00725CBF">
        <w:rPr>
          <w:sz w:val="22"/>
          <w:szCs w:val="22"/>
        </w:rPr>
        <w:t>DECIDE de louer le local de l’ancienne école à l’association « le manoir du Vent » pour une durée de 3 mois à compter du 1</w:t>
      </w:r>
      <w:r w:rsidRPr="00725CBF">
        <w:rPr>
          <w:sz w:val="22"/>
          <w:szCs w:val="22"/>
          <w:vertAlign w:val="superscript"/>
        </w:rPr>
        <w:t>er</w:t>
      </w:r>
      <w:r w:rsidRPr="00725CBF">
        <w:rPr>
          <w:sz w:val="22"/>
          <w:szCs w:val="22"/>
        </w:rPr>
        <w:t xml:space="preserve"> octobre 2017 sous condition de l’obtention par Mme STEHELIN de l’autorisation de créer l’association auprès de la préfecture,</w:t>
      </w:r>
    </w:p>
    <w:p w:rsidR="00725CBF" w:rsidRPr="00725CBF" w:rsidRDefault="00725CBF" w:rsidP="00725CBF">
      <w:pPr>
        <w:autoSpaceDE/>
        <w:autoSpaceDN/>
        <w:rPr>
          <w:sz w:val="22"/>
          <w:szCs w:val="22"/>
        </w:rPr>
      </w:pPr>
    </w:p>
    <w:p w:rsidR="00725CBF" w:rsidRPr="00725CBF" w:rsidRDefault="00725CBF" w:rsidP="00725CBF">
      <w:pPr>
        <w:numPr>
          <w:ilvl w:val="0"/>
          <w:numId w:val="2"/>
        </w:numPr>
        <w:autoSpaceDE/>
        <w:autoSpaceDN/>
        <w:contextualSpacing/>
        <w:rPr>
          <w:sz w:val="22"/>
          <w:szCs w:val="22"/>
        </w:rPr>
      </w:pPr>
      <w:r w:rsidRPr="00725CBF">
        <w:rPr>
          <w:sz w:val="22"/>
          <w:szCs w:val="22"/>
        </w:rPr>
        <w:t>DECIDE que le bail sera consenti à l’association avec comme objet ; «  lieu de rencontre des familles et des amis des enfants handicapés »,</w:t>
      </w:r>
    </w:p>
    <w:p w:rsidR="00725CBF" w:rsidRPr="00725CBF" w:rsidRDefault="00725CBF" w:rsidP="00725CBF">
      <w:pPr>
        <w:autoSpaceDE/>
        <w:autoSpaceDN/>
        <w:ind w:left="720"/>
        <w:contextualSpacing/>
        <w:rPr>
          <w:sz w:val="22"/>
          <w:szCs w:val="22"/>
        </w:rPr>
      </w:pPr>
    </w:p>
    <w:p w:rsidR="00725CBF" w:rsidRPr="00725CBF" w:rsidRDefault="00725CBF" w:rsidP="00725CBF">
      <w:pPr>
        <w:numPr>
          <w:ilvl w:val="0"/>
          <w:numId w:val="2"/>
        </w:numPr>
        <w:autoSpaceDE/>
        <w:autoSpaceDN/>
        <w:contextualSpacing/>
        <w:rPr>
          <w:sz w:val="22"/>
          <w:szCs w:val="22"/>
        </w:rPr>
      </w:pPr>
      <w:r w:rsidRPr="00725CBF">
        <w:rPr>
          <w:sz w:val="22"/>
          <w:szCs w:val="22"/>
        </w:rPr>
        <w:t>DECIDE que le loyer sera de 250 € charges d’eau, d’électricité et de chauffage comprises,</w:t>
      </w:r>
    </w:p>
    <w:p w:rsidR="00725CBF" w:rsidRPr="00725CBF" w:rsidRDefault="00725CBF" w:rsidP="00725CBF">
      <w:pPr>
        <w:autoSpaceDE/>
        <w:autoSpaceDN/>
        <w:ind w:left="720"/>
        <w:contextualSpacing/>
        <w:rPr>
          <w:sz w:val="22"/>
          <w:szCs w:val="22"/>
        </w:rPr>
      </w:pPr>
    </w:p>
    <w:p w:rsidR="00C22808" w:rsidRDefault="00533936" w:rsidP="00BB7523">
      <w:pPr>
        <w:autoSpaceDE/>
        <w:autoSpaceDN/>
        <w:contextualSpacing/>
        <w:jc w:val="both"/>
        <w:rPr>
          <w:b/>
          <w:sz w:val="22"/>
          <w:szCs w:val="22"/>
          <w:u w:val="single"/>
        </w:rPr>
      </w:pPr>
      <w:r w:rsidRPr="00533936">
        <w:rPr>
          <w:b/>
          <w:sz w:val="22"/>
          <w:szCs w:val="22"/>
          <w:u w:val="single"/>
        </w:rPr>
        <w:t>Adhésion à l’Agence Départementale Seine Maritime Attractivité</w:t>
      </w:r>
    </w:p>
    <w:p w:rsidR="00533936" w:rsidRPr="00533936" w:rsidRDefault="00533936" w:rsidP="00BB7523">
      <w:pPr>
        <w:autoSpaceDE/>
        <w:autoSpaceDN/>
        <w:contextualSpacing/>
        <w:jc w:val="both"/>
        <w:rPr>
          <w:sz w:val="22"/>
          <w:szCs w:val="22"/>
        </w:rPr>
      </w:pPr>
    </w:p>
    <w:p w:rsidR="00533936" w:rsidRDefault="00533936" w:rsidP="00BB7523">
      <w:pPr>
        <w:autoSpaceDE/>
        <w:autoSpaceDN/>
        <w:contextualSpacing/>
        <w:jc w:val="both"/>
        <w:rPr>
          <w:sz w:val="22"/>
          <w:szCs w:val="22"/>
        </w:rPr>
      </w:pPr>
      <w:r>
        <w:rPr>
          <w:sz w:val="22"/>
          <w:szCs w:val="22"/>
        </w:rPr>
        <w:t xml:space="preserve">L’agence Technique Départementale devient Seine Maritime </w:t>
      </w:r>
      <w:r w:rsidR="00D72CD1">
        <w:rPr>
          <w:sz w:val="22"/>
          <w:szCs w:val="22"/>
        </w:rPr>
        <w:t>A</w:t>
      </w:r>
      <w:r>
        <w:rPr>
          <w:sz w:val="22"/>
          <w:szCs w:val="22"/>
        </w:rPr>
        <w:t xml:space="preserve">ttractivité, il faut donc délibérer afin d’adhérer à cette agence. </w:t>
      </w:r>
      <w:r w:rsidR="0008573C">
        <w:rPr>
          <w:sz w:val="22"/>
          <w:szCs w:val="22"/>
        </w:rPr>
        <w:t>La communauté de communes de la Côte d’Albâtre étant adhérente de l’association, la commune adhère à titre gratuit.</w:t>
      </w:r>
    </w:p>
    <w:p w:rsidR="0008573C" w:rsidRDefault="0008573C" w:rsidP="00BB7523">
      <w:pPr>
        <w:autoSpaceDE/>
        <w:autoSpaceDN/>
        <w:contextualSpacing/>
        <w:jc w:val="both"/>
        <w:rPr>
          <w:sz w:val="22"/>
          <w:szCs w:val="22"/>
        </w:rPr>
      </w:pPr>
    </w:p>
    <w:p w:rsidR="0008573C" w:rsidRDefault="0008573C" w:rsidP="00BB7523">
      <w:pPr>
        <w:autoSpaceDE/>
        <w:autoSpaceDN/>
        <w:contextualSpacing/>
        <w:jc w:val="both"/>
        <w:rPr>
          <w:sz w:val="22"/>
          <w:szCs w:val="22"/>
        </w:rPr>
      </w:pPr>
      <w:r>
        <w:rPr>
          <w:sz w:val="22"/>
          <w:szCs w:val="22"/>
        </w:rPr>
        <w:t>La commune sera représentée dans les instances de Seine Maritime Attractivité par</w:t>
      </w:r>
      <w:r w:rsidR="00D72CD1">
        <w:rPr>
          <w:sz w:val="22"/>
          <w:szCs w:val="22"/>
        </w:rPr>
        <w:t> :</w:t>
      </w:r>
    </w:p>
    <w:p w:rsidR="0008573C" w:rsidRDefault="0008573C" w:rsidP="0008573C">
      <w:pPr>
        <w:pStyle w:val="Paragraphedeliste"/>
        <w:numPr>
          <w:ilvl w:val="0"/>
          <w:numId w:val="2"/>
        </w:numPr>
        <w:autoSpaceDE/>
        <w:autoSpaceDN/>
        <w:jc w:val="both"/>
        <w:rPr>
          <w:sz w:val="22"/>
          <w:szCs w:val="22"/>
        </w:rPr>
      </w:pPr>
      <w:r>
        <w:rPr>
          <w:sz w:val="22"/>
          <w:szCs w:val="22"/>
        </w:rPr>
        <w:t>Mme Laurence MAURIQUE, titulaire</w:t>
      </w:r>
    </w:p>
    <w:p w:rsidR="0008573C" w:rsidRDefault="0008573C" w:rsidP="0008573C">
      <w:pPr>
        <w:pStyle w:val="Paragraphedeliste"/>
        <w:numPr>
          <w:ilvl w:val="0"/>
          <w:numId w:val="2"/>
        </w:numPr>
        <w:autoSpaceDE/>
        <w:autoSpaceDN/>
        <w:jc w:val="both"/>
        <w:rPr>
          <w:sz w:val="22"/>
          <w:szCs w:val="22"/>
        </w:rPr>
      </w:pPr>
      <w:r>
        <w:rPr>
          <w:sz w:val="22"/>
          <w:szCs w:val="22"/>
        </w:rPr>
        <w:t>Mr Pascal VANIER, suppléant</w:t>
      </w:r>
    </w:p>
    <w:p w:rsidR="0008573C" w:rsidRDefault="0008573C" w:rsidP="0008573C">
      <w:pPr>
        <w:autoSpaceDE/>
        <w:autoSpaceDN/>
        <w:jc w:val="both"/>
        <w:rPr>
          <w:sz w:val="22"/>
          <w:szCs w:val="22"/>
        </w:rPr>
      </w:pPr>
    </w:p>
    <w:p w:rsidR="0008573C" w:rsidRDefault="0008573C" w:rsidP="0008573C">
      <w:pPr>
        <w:autoSpaceDE/>
        <w:autoSpaceDN/>
        <w:jc w:val="both"/>
        <w:rPr>
          <w:sz w:val="22"/>
          <w:szCs w:val="22"/>
        </w:rPr>
      </w:pPr>
    </w:p>
    <w:p w:rsidR="0008573C" w:rsidRDefault="0008573C" w:rsidP="0008573C">
      <w:pPr>
        <w:autoSpaceDE/>
        <w:autoSpaceDN/>
        <w:jc w:val="both"/>
        <w:rPr>
          <w:b/>
          <w:sz w:val="22"/>
          <w:szCs w:val="22"/>
          <w:u w:val="single"/>
        </w:rPr>
      </w:pPr>
      <w:r w:rsidRPr="0008573C">
        <w:rPr>
          <w:b/>
          <w:sz w:val="22"/>
          <w:szCs w:val="22"/>
          <w:u w:val="single"/>
        </w:rPr>
        <w:t>Projet de lotissement communal</w:t>
      </w:r>
    </w:p>
    <w:p w:rsidR="0008573C" w:rsidRDefault="0008573C" w:rsidP="0008573C">
      <w:pPr>
        <w:autoSpaceDE/>
        <w:autoSpaceDN/>
        <w:jc w:val="both"/>
        <w:rPr>
          <w:b/>
          <w:sz w:val="22"/>
          <w:szCs w:val="22"/>
          <w:u w:val="single"/>
        </w:rPr>
      </w:pPr>
    </w:p>
    <w:p w:rsidR="0008573C" w:rsidRDefault="0008573C" w:rsidP="0008573C">
      <w:pPr>
        <w:autoSpaceDE/>
        <w:autoSpaceDN/>
        <w:jc w:val="both"/>
        <w:rPr>
          <w:sz w:val="22"/>
          <w:szCs w:val="22"/>
        </w:rPr>
      </w:pPr>
      <w:r>
        <w:rPr>
          <w:sz w:val="22"/>
          <w:szCs w:val="22"/>
        </w:rPr>
        <w:t>Suite à la réunion du 06 juillet dernier, le conseil municipal devait réfléchir à la stratégie à adopter vu la défection de l’entreprise Gagneraud Construction.</w:t>
      </w:r>
    </w:p>
    <w:p w:rsidR="0008573C" w:rsidRDefault="0008573C" w:rsidP="0008573C">
      <w:pPr>
        <w:autoSpaceDE/>
        <w:autoSpaceDN/>
        <w:jc w:val="both"/>
        <w:rPr>
          <w:sz w:val="22"/>
          <w:szCs w:val="22"/>
        </w:rPr>
      </w:pPr>
    </w:p>
    <w:p w:rsidR="0008573C" w:rsidRDefault="0008573C" w:rsidP="0008573C">
      <w:pPr>
        <w:autoSpaceDE/>
        <w:autoSpaceDN/>
        <w:jc w:val="both"/>
        <w:rPr>
          <w:sz w:val="22"/>
          <w:szCs w:val="22"/>
        </w:rPr>
      </w:pPr>
      <w:r>
        <w:rPr>
          <w:sz w:val="22"/>
          <w:szCs w:val="22"/>
        </w:rPr>
        <w:t xml:space="preserve">Il existe un vrai besoin locatif sur </w:t>
      </w:r>
      <w:r w:rsidR="00D72CD1">
        <w:rPr>
          <w:sz w:val="22"/>
          <w:szCs w:val="22"/>
        </w:rPr>
        <w:t>l</w:t>
      </w:r>
      <w:r>
        <w:rPr>
          <w:sz w:val="22"/>
          <w:szCs w:val="22"/>
        </w:rPr>
        <w:t>a commune, il semble donc nécessaire de recontacter l’</w:t>
      </w:r>
      <w:r w:rsidR="00D72CD1">
        <w:rPr>
          <w:sz w:val="22"/>
          <w:szCs w:val="22"/>
        </w:rPr>
        <w:t>ensemble des bailleurs sociaux sollicités</w:t>
      </w:r>
      <w:r>
        <w:rPr>
          <w:sz w:val="22"/>
          <w:szCs w:val="22"/>
        </w:rPr>
        <w:t xml:space="preserve"> en 2015. Les avis sont partagés sur le fait de laisser des parcelles e</w:t>
      </w:r>
      <w:r w:rsidR="00D72CD1">
        <w:rPr>
          <w:sz w:val="22"/>
          <w:szCs w:val="22"/>
        </w:rPr>
        <w:t>n</w:t>
      </w:r>
      <w:r>
        <w:rPr>
          <w:sz w:val="22"/>
          <w:szCs w:val="22"/>
        </w:rPr>
        <w:t xml:space="preserve"> libre accès à la propriété.</w:t>
      </w:r>
    </w:p>
    <w:p w:rsidR="0008573C" w:rsidRDefault="0008573C" w:rsidP="0008573C">
      <w:pPr>
        <w:autoSpaceDE/>
        <w:autoSpaceDN/>
        <w:jc w:val="both"/>
        <w:rPr>
          <w:sz w:val="22"/>
          <w:szCs w:val="22"/>
        </w:rPr>
      </w:pPr>
    </w:p>
    <w:p w:rsidR="0008573C" w:rsidRDefault="0008573C" w:rsidP="0008573C">
      <w:pPr>
        <w:autoSpaceDE/>
        <w:autoSpaceDN/>
        <w:jc w:val="both"/>
        <w:rPr>
          <w:sz w:val="22"/>
          <w:szCs w:val="22"/>
        </w:rPr>
      </w:pPr>
      <w:r>
        <w:rPr>
          <w:sz w:val="22"/>
          <w:szCs w:val="22"/>
        </w:rPr>
        <w:t>Le problème de l’assainissement sur cette parcelle reste un enjeu important pour les futurs bailleurs sociaux et particuliers qui seraient intéressés pour construire.</w:t>
      </w:r>
    </w:p>
    <w:p w:rsidR="0008573C" w:rsidRDefault="0008573C" w:rsidP="0008573C">
      <w:pPr>
        <w:autoSpaceDE/>
        <w:autoSpaceDN/>
        <w:jc w:val="both"/>
        <w:rPr>
          <w:sz w:val="22"/>
          <w:szCs w:val="22"/>
        </w:rPr>
      </w:pPr>
    </w:p>
    <w:p w:rsidR="0008573C" w:rsidRDefault="0008573C" w:rsidP="0008573C">
      <w:pPr>
        <w:autoSpaceDE/>
        <w:autoSpaceDN/>
        <w:jc w:val="both"/>
        <w:rPr>
          <w:sz w:val="22"/>
          <w:szCs w:val="22"/>
        </w:rPr>
      </w:pPr>
      <w:r>
        <w:rPr>
          <w:sz w:val="22"/>
          <w:szCs w:val="22"/>
        </w:rPr>
        <w:lastRenderedPageBreak/>
        <w:t>L’ensemble des bailleurs sociaux sera donc recontacté par courrier avec pour prérogative un ensemble locatif d’une douzaine de maisons et environ 4 parcelles à bâtir.</w:t>
      </w:r>
    </w:p>
    <w:p w:rsidR="0008573C" w:rsidRDefault="0008573C" w:rsidP="0008573C">
      <w:pPr>
        <w:autoSpaceDE/>
        <w:autoSpaceDN/>
        <w:jc w:val="both"/>
        <w:rPr>
          <w:sz w:val="22"/>
          <w:szCs w:val="22"/>
        </w:rPr>
      </w:pPr>
    </w:p>
    <w:p w:rsidR="0008573C" w:rsidRDefault="0008573C" w:rsidP="0008573C">
      <w:pPr>
        <w:autoSpaceDE/>
        <w:autoSpaceDN/>
        <w:jc w:val="both"/>
        <w:rPr>
          <w:b/>
          <w:sz w:val="22"/>
          <w:szCs w:val="22"/>
          <w:u w:val="single"/>
        </w:rPr>
      </w:pPr>
      <w:r w:rsidRPr="0008573C">
        <w:rPr>
          <w:b/>
          <w:sz w:val="22"/>
          <w:szCs w:val="22"/>
          <w:u w:val="single"/>
        </w:rPr>
        <w:t xml:space="preserve">Location de la salle communale </w:t>
      </w:r>
    </w:p>
    <w:p w:rsidR="0008573C" w:rsidRDefault="0008573C" w:rsidP="0008573C">
      <w:pPr>
        <w:autoSpaceDE/>
        <w:autoSpaceDN/>
        <w:jc w:val="both"/>
        <w:rPr>
          <w:b/>
          <w:sz w:val="22"/>
          <w:szCs w:val="22"/>
          <w:u w:val="single"/>
        </w:rPr>
      </w:pPr>
    </w:p>
    <w:p w:rsidR="0008573C" w:rsidRDefault="0008573C" w:rsidP="0008573C">
      <w:pPr>
        <w:autoSpaceDE/>
        <w:autoSpaceDN/>
        <w:jc w:val="both"/>
        <w:rPr>
          <w:sz w:val="22"/>
          <w:szCs w:val="22"/>
        </w:rPr>
      </w:pPr>
      <w:r>
        <w:rPr>
          <w:sz w:val="22"/>
          <w:szCs w:val="22"/>
        </w:rPr>
        <w:t xml:space="preserve">La salle communale avait été louée pour un </w:t>
      </w:r>
      <w:r w:rsidR="00C8383F">
        <w:rPr>
          <w:sz w:val="22"/>
          <w:szCs w:val="22"/>
        </w:rPr>
        <w:t>baptême</w:t>
      </w:r>
      <w:r>
        <w:rPr>
          <w:sz w:val="22"/>
          <w:szCs w:val="22"/>
        </w:rPr>
        <w:t xml:space="preserve"> les 29 et 30 juillet 2017 mais </w:t>
      </w:r>
      <w:r w:rsidR="00C8383F">
        <w:rPr>
          <w:sz w:val="22"/>
          <w:szCs w:val="22"/>
        </w:rPr>
        <w:t>la location a été annulée suite à une grave maladie de l’enfant du couple locataire.</w:t>
      </w:r>
    </w:p>
    <w:p w:rsidR="00C8383F" w:rsidRDefault="00C8383F" w:rsidP="0008573C">
      <w:pPr>
        <w:autoSpaceDE/>
        <w:autoSpaceDN/>
        <w:jc w:val="both"/>
        <w:rPr>
          <w:sz w:val="22"/>
          <w:szCs w:val="22"/>
        </w:rPr>
      </w:pPr>
    </w:p>
    <w:p w:rsidR="00C8383F" w:rsidRDefault="00C8383F" w:rsidP="0008573C">
      <w:pPr>
        <w:autoSpaceDE/>
        <w:autoSpaceDN/>
        <w:jc w:val="both"/>
        <w:rPr>
          <w:sz w:val="22"/>
          <w:szCs w:val="22"/>
        </w:rPr>
      </w:pPr>
      <w:r>
        <w:rPr>
          <w:sz w:val="22"/>
          <w:szCs w:val="22"/>
        </w:rPr>
        <w:t>Vu les circonstances exceptionnelles, le conseil municipal décide de rembourser l’acompte versé.</w:t>
      </w:r>
    </w:p>
    <w:p w:rsidR="00C8383F" w:rsidRDefault="00C8383F" w:rsidP="0008573C">
      <w:pPr>
        <w:autoSpaceDE/>
        <w:autoSpaceDN/>
        <w:jc w:val="both"/>
        <w:rPr>
          <w:sz w:val="22"/>
          <w:szCs w:val="22"/>
        </w:rPr>
      </w:pPr>
    </w:p>
    <w:p w:rsidR="00C8383F" w:rsidRPr="00C8383F" w:rsidRDefault="00C8383F" w:rsidP="0008573C">
      <w:pPr>
        <w:autoSpaceDE/>
        <w:autoSpaceDN/>
        <w:jc w:val="both"/>
        <w:rPr>
          <w:b/>
          <w:sz w:val="22"/>
          <w:szCs w:val="22"/>
          <w:u w:val="single"/>
        </w:rPr>
      </w:pPr>
      <w:r w:rsidRPr="00C8383F">
        <w:rPr>
          <w:b/>
          <w:sz w:val="22"/>
          <w:szCs w:val="22"/>
          <w:u w:val="single"/>
        </w:rPr>
        <w:t>Bâtiment Communal</w:t>
      </w:r>
    </w:p>
    <w:p w:rsidR="00C8383F" w:rsidRDefault="00C8383F" w:rsidP="0008573C">
      <w:pPr>
        <w:autoSpaceDE/>
        <w:autoSpaceDN/>
        <w:jc w:val="both"/>
        <w:rPr>
          <w:sz w:val="22"/>
          <w:szCs w:val="22"/>
        </w:rPr>
      </w:pPr>
    </w:p>
    <w:p w:rsidR="00C8383F" w:rsidRDefault="00C8383F" w:rsidP="0008573C">
      <w:pPr>
        <w:autoSpaceDE/>
        <w:autoSpaceDN/>
        <w:jc w:val="both"/>
        <w:rPr>
          <w:sz w:val="22"/>
          <w:szCs w:val="22"/>
        </w:rPr>
      </w:pPr>
      <w:r>
        <w:rPr>
          <w:sz w:val="22"/>
          <w:szCs w:val="22"/>
        </w:rPr>
        <w:t>Afin de lancer le marché de maitrise d’œuvre concernant la réhabilitation du bâtiment comm</w:t>
      </w:r>
      <w:r w:rsidR="00D72CD1">
        <w:rPr>
          <w:sz w:val="22"/>
          <w:szCs w:val="22"/>
        </w:rPr>
        <w:t>unal, il est nécessaire de valide</w:t>
      </w:r>
      <w:r>
        <w:rPr>
          <w:sz w:val="22"/>
          <w:szCs w:val="22"/>
        </w:rPr>
        <w:t>r définitivement les propositions du CAUE d’avril 2014 soit :</w:t>
      </w:r>
    </w:p>
    <w:p w:rsidR="00C8383F" w:rsidRDefault="00C8383F" w:rsidP="0008573C">
      <w:pPr>
        <w:autoSpaceDE/>
        <w:autoSpaceDN/>
        <w:jc w:val="both"/>
        <w:rPr>
          <w:sz w:val="22"/>
          <w:szCs w:val="22"/>
        </w:rPr>
      </w:pPr>
    </w:p>
    <w:p w:rsidR="00C8383F" w:rsidRDefault="00C8383F" w:rsidP="00C8383F">
      <w:pPr>
        <w:pStyle w:val="Paragraphedeliste"/>
        <w:numPr>
          <w:ilvl w:val="0"/>
          <w:numId w:val="2"/>
        </w:numPr>
        <w:autoSpaceDE/>
        <w:autoSpaceDN/>
        <w:jc w:val="both"/>
        <w:rPr>
          <w:sz w:val="22"/>
          <w:szCs w:val="22"/>
        </w:rPr>
      </w:pPr>
      <w:r>
        <w:rPr>
          <w:sz w:val="22"/>
          <w:szCs w:val="22"/>
        </w:rPr>
        <w:t>Dans le scénario 1 : la création d’une salle associative dans l’étable,</w:t>
      </w:r>
    </w:p>
    <w:p w:rsidR="00C8383F" w:rsidRDefault="00C8383F" w:rsidP="00C8383F">
      <w:pPr>
        <w:pStyle w:val="Paragraphedeliste"/>
        <w:numPr>
          <w:ilvl w:val="0"/>
          <w:numId w:val="2"/>
        </w:numPr>
        <w:autoSpaceDE/>
        <w:autoSpaceDN/>
        <w:jc w:val="both"/>
        <w:rPr>
          <w:sz w:val="22"/>
          <w:szCs w:val="22"/>
        </w:rPr>
      </w:pPr>
      <w:r>
        <w:rPr>
          <w:sz w:val="22"/>
          <w:szCs w:val="22"/>
        </w:rPr>
        <w:t>Dans le scénario 2 : création du local technique communal sur le site de l’étable.</w:t>
      </w:r>
    </w:p>
    <w:p w:rsidR="00C8383F" w:rsidRDefault="00C8383F" w:rsidP="00C8383F">
      <w:pPr>
        <w:autoSpaceDE/>
        <w:autoSpaceDN/>
        <w:jc w:val="both"/>
        <w:rPr>
          <w:sz w:val="22"/>
          <w:szCs w:val="22"/>
        </w:rPr>
      </w:pPr>
    </w:p>
    <w:p w:rsidR="00C8383F" w:rsidRDefault="00C8383F" w:rsidP="00C8383F">
      <w:pPr>
        <w:autoSpaceDE/>
        <w:autoSpaceDN/>
        <w:jc w:val="both"/>
        <w:rPr>
          <w:sz w:val="22"/>
          <w:szCs w:val="22"/>
        </w:rPr>
      </w:pPr>
      <w:r>
        <w:rPr>
          <w:sz w:val="22"/>
          <w:szCs w:val="22"/>
        </w:rPr>
        <w:t>Ce choix est adopté à l’unanimité des membres présents.</w:t>
      </w:r>
    </w:p>
    <w:p w:rsidR="00C8383F" w:rsidRDefault="00C8383F" w:rsidP="00C8383F">
      <w:pPr>
        <w:autoSpaceDE/>
        <w:autoSpaceDN/>
        <w:jc w:val="both"/>
        <w:rPr>
          <w:sz w:val="22"/>
          <w:szCs w:val="22"/>
        </w:rPr>
      </w:pPr>
    </w:p>
    <w:p w:rsidR="00C8383F" w:rsidRDefault="00C8383F" w:rsidP="00C8383F">
      <w:pPr>
        <w:autoSpaceDE/>
        <w:autoSpaceDN/>
        <w:jc w:val="both"/>
        <w:rPr>
          <w:b/>
          <w:sz w:val="22"/>
          <w:szCs w:val="22"/>
          <w:u w:val="single"/>
        </w:rPr>
      </w:pPr>
      <w:r w:rsidRPr="00201B33">
        <w:rPr>
          <w:b/>
          <w:sz w:val="22"/>
          <w:szCs w:val="22"/>
          <w:u w:val="single"/>
        </w:rPr>
        <w:t>Questions diverse</w:t>
      </w:r>
      <w:r w:rsidR="00201B33">
        <w:rPr>
          <w:b/>
          <w:sz w:val="22"/>
          <w:szCs w:val="22"/>
          <w:u w:val="single"/>
        </w:rPr>
        <w:t>s</w:t>
      </w:r>
    </w:p>
    <w:p w:rsidR="00201B33" w:rsidRDefault="00201B33" w:rsidP="00C8383F">
      <w:pPr>
        <w:autoSpaceDE/>
        <w:autoSpaceDN/>
        <w:jc w:val="both"/>
        <w:rPr>
          <w:b/>
          <w:sz w:val="22"/>
          <w:szCs w:val="22"/>
          <w:u w:val="single"/>
        </w:rPr>
      </w:pPr>
    </w:p>
    <w:p w:rsidR="00201B33" w:rsidRDefault="00201B33" w:rsidP="00C8383F">
      <w:pPr>
        <w:autoSpaceDE/>
        <w:autoSpaceDN/>
        <w:jc w:val="both"/>
        <w:rPr>
          <w:sz w:val="22"/>
          <w:szCs w:val="22"/>
        </w:rPr>
      </w:pPr>
      <w:r>
        <w:rPr>
          <w:sz w:val="22"/>
          <w:szCs w:val="22"/>
        </w:rPr>
        <w:t>L’écoulement des eaux rue du fond de Tumpot reste catastrophique, il n’y a pas d’écoulement possible.</w:t>
      </w:r>
      <w:r w:rsidR="00D72CD1">
        <w:rPr>
          <w:sz w:val="22"/>
          <w:szCs w:val="22"/>
        </w:rPr>
        <w:t xml:space="preserve"> Suite aux travaux de réfection de la rue.</w:t>
      </w:r>
    </w:p>
    <w:p w:rsidR="00201B33" w:rsidRDefault="00201B33" w:rsidP="00C8383F">
      <w:pPr>
        <w:autoSpaceDE/>
        <w:autoSpaceDN/>
        <w:jc w:val="both"/>
        <w:rPr>
          <w:sz w:val="22"/>
          <w:szCs w:val="22"/>
        </w:rPr>
      </w:pPr>
    </w:p>
    <w:p w:rsidR="00201B33" w:rsidRDefault="00201B33" w:rsidP="00C8383F">
      <w:pPr>
        <w:autoSpaceDE/>
        <w:autoSpaceDN/>
        <w:jc w:val="both"/>
        <w:rPr>
          <w:sz w:val="22"/>
          <w:szCs w:val="22"/>
        </w:rPr>
      </w:pPr>
      <w:r>
        <w:rPr>
          <w:sz w:val="22"/>
          <w:szCs w:val="22"/>
        </w:rPr>
        <w:t>Il faut supprimer les panneaux Saint Valery en Caux et Manneville à l’entrée de la rue du fond de Tumpot pour éviter les nombreux campings cars et camions qui</w:t>
      </w:r>
      <w:r w:rsidR="00D72CD1">
        <w:rPr>
          <w:sz w:val="22"/>
          <w:szCs w:val="22"/>
        </w:rPr>
        <w:t xml:space="preserve"> empruntent cette rue et la rendent dangereuse.</w:t>
      </w:r>
    </w:p>
    <w:p w:rsidR="00201B33" w:rsidRDefault="00201B33" w:rsidP="00C8383F">
      <w:pPr>
        <w:autoSpaceDE/>
        <w:autoSpaceDN/>
        <w:jc w:val="both"/>
        <w:rPr>
          <w:sz w:val="22"/>
          <w:szCs w:val="22"/>
        </w:rPr>
      </w:pPr>
    </w:p>
    <w:p w:rsidR="00201B33" w:rsidRDefault="00201B33" w:rsidP="00C8383F">
      <w:pPr>
        <w:autoSpaceDE/>
        <w:autoSpaceDN/>
        <w:jc w:val="both"/>
        <w:rPr>
          <w:sz w:val="22"/>
          <w:szCs w:val="22"/>
        </w:rPr>
      </w:pPr>
      <w:r>
        <w:rPr>
          <w:sz w:val="22"/>
          <w:szCs w:val="22"/>
        </w:rPr>
        <w:t>Une deuxième poubelle grand format devrait être demandée à la CCCA, lors des locations</w:t>
      </w:r>
      <w:r w:rsidR="00D72CD1">
        <w:rPr>
          <w:sz w:val="22"/>
          <w:szCs w:val="22"/>
        </w:rPr>
        <w:t>,</w:t>
      </w:r>
      <w:bookmarkStart w:id="0" w:name="_GoBack"/>
      <w:bookmarkEnd w:id="0"/>
      <w:r>
        <w:rPr>
          <w:sz w:val="22"/>
          <w:szCs w:val="22"/>
        </w:rPr>
        <w:t xml:space="preserve"> la poubelle extérieure est souvent pleine avant l’arrivée des locataires.</w:t>
      </w:r>
    </w:p>
    <w:p w:rsidR="00201B33" w:rsidRDefault="00201B33" w:rsidP="00C8383F">
      <w:pPr>
        <w:autoSpaceDE/>
        <w:autoSpaceDN/>
        <w:jc w:val="both"/>
        <w:rPr>
          <w:sz w:val="22"/>
          <w:szCs w:val="22"/>
        </w:rPr>
      </w:pPr>
    </w:p>
    <w:p w:rsidR="00201B33" w:rsidRDefault="00201B33" w:rsidP="00C8383F">
      <w:pPr>
        <w:autoSpaceDE/>
        <w:autoSpaceDN/>
        <w:jc w:val="both"/>
        <w:rPr>
          <w:sz w:val="22"/>
          <w:szCs w:val="22"/>
        </w:rPr>
      </w:pPr>
      <w:r>
        <w:rPr>
          <w:sz w:val="22"/>
          <w:szCs w:val="22"/>
        </w:rPr>
        <w:t>Un courrier sera fait aux agriculteurs pour connaitre leurs besoins en cailloux pour les chemins ruraux.</w:t>
      </w:r>
    </w:p>
    <w:p w:rsidR="00201B33" w:rsidRDefault="00201B33" w:rsidP="00C8383F">
      <w:pPr>
        <w:autoSpaceDE/>
        <w:autoSpaceDN/>
        <w:jc w:val="both"/>
        <w:rPr>
          <w:sz w:val="22"/>
          <w:szCs w:val="22"/>
        </w:rPr>
      </w:pPr>
    </w:p>
    <w:p w:rsidR="00201B33" w:rsidRDefault="00201B33" w:rsidP="00C8383F">
      <w:pPr>
        <w:autoSpaceDE/>
        <w:autoSpaceDN/>
        <w:jc w:val="both"/>
        <w:rPr>
          <w:sz w:val="22"/>
          <w:szCs w:val="22"/>
        </w:rPr>
      </w:pPr>
    </w:p>
    <w:p w:rsidR="00201B33" w:rsidRDefault="00201B33" w:rsidP="00C8383F">
      <w:pPr>
        <w:autoSpaceDE/>
        <w:autoSpaceDN/>
        <w:jc w:val="both"/>
        <w:rPr>
          <w:sz w:val="22"/>
          <w:szCs w:val="22"/>
        </w:rPr>
      </w:pPr>
      <w:r>
        <w:rPr>
          <w:sz w:val="22"/>
          <w:szCs w:val="22"/>
        </w:rPr>
        <w:t>N’ayant plus de questions à l’ordre du jour, la séance est levée à 21h00</w:t>
      </w:r>
    </w:p>
    <w:p w:rsidR="00201B33" w:rsidRDefault="00201B33" w:rsidP="00C8383F">
      <w:pPr>
        <w:autoSpaceDE/>
        <w:autoSpaceDN/>
        <w:jc w:val="both"/>
        <w:rPr>
          <w:sz w:val="22"/>
          <w:szCs w:val="22"/>
        </w:rPr>
      </w:pPr>
    </w:p>
    <w:p w:rsidR="00201B33" w:rsidRPr="00201B33" w:rsidRDefault="00201B33" w:rsidP="00C8383F">
      <w:pPr>
        <w:autoSpaceDE/>
        <w:autoSpaceDN/>
        <w:jc w:val="both"/>
        <w:rPr>
          <w:sz w:val="22"/>
          <w:szCs w:val="22"/>
        </w:rPr>
      </w:pPr>
    </w:p>
    <w:sectPr w:rsidR="00201B33" w:rsidRPr="00201B33" w:rsidSect="00D72CD1">
      <w:pgSz w:w="11906" w:h="16838"/>
      <w:pgMar w:top="709"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77316"/>
    <w:multiLevelType w:val="hybridMultilevel"/>
    <w:tmpl w:val="1F6E1072"/>
    <w:lvl w:ilvl="0" w:tplc="DE54F2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273536"/>
    <w:multiLevelType w:val="hybridMultilevel"/>
    <w:tmpl w:val="6F462EAA"/>
    <w:lvl w:ilvl="0" w:tplc="FA262D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7523"/>
    <w:rsid w:val="0008573C"/>
    <w:rsid w:val="000C4E48"/>
    <w:rsid w:val="00201B33"/>
    <w:rsid w:val="0024748E"/>
    <w:rsid w:val="003A498F"/>
    <w:rsid w:val="00533936"/>
    <w:rsid w:val="00574E36"/>
    <w:rsid w:val="00725CBF"/>
    <w:rsid w:val="00BB7523"/>
    <w:rsid w:val="00C22808"/>
    <w:rsid w:val="00C8383F"/>
    <w:rsid w:val="00D72CD1"/>
    <w:rsid w:val="00F96E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23"/>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7523"/>
    <w:pPr>
      <w:ind w:left="720"/>
      <w:contextualSpacing/>
    </w:pPr>
  </w:style>
  <w:style w:type="paragraph" w:styleId="Textedebulles">
    <w:name w:val="Balloon Text"/>
    <w:basedOn w:val="Normal"/>
    <w:link w:val="TextedebullesCar"/>
    <w:uiPriority w:val="99"/>
    <w:semiHidden/>
    <w:unhideWhenUsed/>
    <w:rsid w:val="00201B33"/>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1B33"/>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88290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5483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cp:lastModifiedBy>
  <cp:revision>2</cp:revision>
  <cp:lastPrinted>2017-10-04T14:33:00Z</cp:lastPrinted>
  <dcterms:created xsi:type="dcterms:W3CDTF">2018-05-09T20:21:00Z</dcterms:created>
  <dcterms:modified xsi:type="dcterms:W3CDTF">2018-05-09T20:21:00Z</dcterms:modified>
</cp:coreProperties>
</file>