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68E" w:rsidRDefault="00DC268E" w:rsidP="00DC268E">
      <w:pPr>
        <w:adjustRightInd w:val="0"/>
        <w:jc w:val="center"/>
        <w:rPr>
          <w:rFonts w:asciiTheme="minorHAnsi" w:hAnsiTheme="minorHAnsi" w:cstheme="minorHAnsi"/>
          <w:b/>
          <w:sz w:val="24"/>
          <w:szCs w:val="24"/>
        </w:rPr>
      </w:pPr>
      <w:r>
        <w:rPr>
          <w:rFonts w:asciiTheme="minorHAnsi" w:hAnsiTheme="minorHAnsi" w:cstheme="minorHAnsi"/>
          <w:b/>
          <w:sz w:val="24"/>
          <w:szCs w:val="24"/>
        </w:rPr>
        <w:t>Seine Maritime</w:t>
      </w:r>
    </w:p>
    <w:p w:rsidR="00DC268E" w:rsidRDefault="00DC268E" w:rsidP="00DC268E">
      <w:pPr>
        <w:adjustRightInd w:val="0"/>
        <w:jc w:val="center"/>
        <w:rPr>
          <w:rFonts w:asciiTheme="minorHAnsi" w:hAnsiTheme="minorHAnsi" w:cstheme="minorHAnsi"/>
          <w:b/>
          <w:sz w:val="24"/>
          <w:szCs w:val="24"/>
        </w:rPr>
      </w:pPr>
      <w:r>
        <w:rPr>
          <w:rFonts w:asciiTheme="minorHAnsi" w:hAnsiTheme="minorHAnsi" w:cstheme="minorHAnsi"/>
          <w:b/>
          <w:sz w:val="24"/>
          <w:szCs w:val="24"/>
        </w:rPr>
        <w:t>Arrondissement de Dieppe</w:t>
      </w:r>
    </w:p>
    <w:p w:rsidR="00DC268E" w:rsidRDefault="00DC268E" w:rsidP="00DC268E">
      <w:pPr>
        <w:adjustRightInd w:val="0"/>
        <w:jc w:val="center"/>
        <w:rPr>
          <w:rFonts w:asciiTheme="minorHAnsi" w:hAnsiTheme="minorHAnsi" w:cstheme="minorHAnsi"/>
          <w:b/>
          <w:sz w:val="24"/>
          <w:szCs w:val="24"/>
        </w:rPr>
      </w:pPr>
      <w:r>
        <w:rPr>
          <w:rFonts w:asciiTheme="minorHAnsi" w:hAnsiTheme="minorHAnsi" w:cstheme="minorHAnsi"/>
          <w:b/>
          <w:sz w:val="24"/>
          <w:szCs w:val="24"/>
        </w:rPr>
        <w:t>Commune de BLOSSEVILLE SUR MER</w:t>
      </w:r>
    </w:p>
    <w:p w:rsidR="00DC268E" w:rsidRDefault="00DC268E" w:rsidP="00DC268E">
      <w:pPr>
        <w:adjustRightInd w:val="0"/>
        <w:jc w:val="center"/>
        <w:rPr>
          <w:rFonts w:asciiTheme="minorHAnsi" w:hAnsiTheme="minorHAnsi" w:cstheme="minorHAnsi"/>
          <w:b/>
          <w:sz w:val="24"/>
          <w:szCs w:val="24"/>
        </w:rPr>
      </w:pPr>
    </w:p>
    <w:p w:rsidR="00DC268E" w:rsidRDefault="00DC268E" w:rsidP="00DC268E">
      <w:pPr>
        <w:adjustRightInd w:val="0"/>
        <w:jc w:val="center"/>
        <w:rPr>
          <w:rFonts w:asciiTheme="minorHAnsi" w:hAnsiTheme="minorHAnsi" w:cstheme="minorHAnsi"/>
          <w:sz w:val="24"/>
          <w:szCs w:val="24"/>
        </w:rPr>
      </w:pPr>
      <w:r>
        <w:rPr>
          <w:rFonts w:asciiTheme="minorHAnsi" w:hAnsiTheme="minorHAnsi" w:cstheme="minorHAnsi"/>
          <w:b/>
          <w:bCs/>
          <w:i/>
          <w:iCs/>
          <w:sz w:val="24"/>
          <w:szCs w:val="24"/>
          <w:u w:val="single"/>
        </w:rPr>
        <w:t>EXTRAIT DU REGISTRE DES</w:t>
      </w:r>
    </w:p>
    <w:p w:rsidR="00DC268E" w:rsidRDefault="00DC268E" w:rsidP="00DC268E">
      <w:pPr>
        <w:adjustRightInd w:val="0"/>
        <w:jc w:val="center"/>
        <w:rPr>
          <w:rFonts w:asciiTheme="minorHAnsi" w:hAnsiTheme="minorHAnsi" w:cstheme="minorHAnsi"/>
          <w:b/>
          <w:sz w:val="24"/>
          <w:szCs w:val="24"/>
        </w:rPr>
      </w:pPr>
      <w:r>
        <w:rPr>
          <w:rFonts w:asciiTheme="minorHAnsi" w:hAnsiTheme="minorHAnsi" w:cstheme="minorHAnsi"/>
          <w:b/>
          <w:bCs/>
          <w:i/>
          <w:iCs/>
          <w:sz w:val="24"/>
          <w:szCs w:val="24"/>
          <w:u w:val="single"/>
        </w:rPr>
        <w:t>DELIBERATIONS DU CONSEIL MUNICIPAL</w:t>
      </w:r>
    </w:p>
    <w:p w:rsidR="00DC268E" w:rsidRDefault="00DC268E" w:rsidP="00DC268E">
      <w:pPr>
        <w:adjustRightInd w:val="0"/>
        <w:jc w:val="both"/>
        <w:rPr>
          <w:rFonts w:asciiTheme="minorHAnsi" w:hAnsiTheme="minorHAnsi" w:cstheme="minorHAnsi"/>
          <w:b/>
          <w:sz w:val="24"/>
          <w:szCs w:val="24"/>
        </w:rPr>
      </w:pPr>
    </w:p>
    <w:p w:rsidR="00DC268E" w:rsidRDefault="00DC268E" w:rsidP="00DC268E">
      <w:pPr>
        <w:adjustRightInd w:val="0"/>
        <w:jc w:val="both"/>
        <w:rPr>
          <w:rFonts w:asciiTheme="minorHAnsi" w:hAnsiTheme="minorHAnsi" w:cstheme="minorHAnsi"/>
          <w:sz w:val="24"/>
          <w:szCs w:val="24"/>
        </w:rPr>
      </w:pPr>
      <w:r>
        <w:rPr>
          <w:rFonts w:asciiTheme="minorHAnsi" w:hAnsiTheme="minorHAnsi" w:cstheme="minorHAnsi"/>
          <w:b/>
          <w:sz w:val="24"/>
          <w:szCs w:val="24"/>
        </w:rPr>
        <w:t>L'an deux mil vingt-deux, le 14 avril</w:t>
      </w:r>
      <w:r>
        <w:rPr>
          <w:rFonts w:asciiTheme="minorHAnsi" w:hAnsiTheme="minorHAnsi" w:cstheme="minorHAnsi"/>
          <w:sz w:val="24"/>
          <w:szCs w:val="24"/>
        </w:rPr>
        <w:t xml:space="preserve"> le conseil municipal, légalement convoqué pour un conseil municipal, s'est réuni à la salle « les colombiers » à 18h30, sous la présidence de Pascal VANIER, Maire.</w:t>
      </w:r>
    </w:p>
    <w:p w:rsidR="00DC268E" w:rsidRDefault="00DC268E" w:rsidP="00DC268E">
      <w:pPr>
        <w:adjustRightInd w:val="0"/>
        <w:jc w:val="both"/>
        <w:rPr>
          <w:rFonts w:asciiTheme="minorHAnsi" w:hAnsiTheme="minorHAnsi" w:cstheme="minorHAnsi"/>
          <w:sz w:val="24"/>
          <w:szCs w:val="24"/>
        </w:rPr>
      </w:pPr>
    </w:p>
    <w:p w:rsidR="00DC268E" w:rsidRDefault="00DC268E" w:rsidP="00DC268E">
      <w:pPr>
        <w:adjustRightInd w:val="0"/>
        <w:ind w:left="2124" w:hanging="2124"/>
        <w:jc w:val="both"/>
        <w:rPr>
          <w:rFonts w:asciiTheme="minorHAnsi" w:hAnsiTheme="minorHAnsi" w:cstheme="minorHAnsi"/>
          <w:sz w:val="24"/>
          <w:szCs w:val="24"/>
        </w:rPr>
      </w:pPr>
      <w:r>
        <w:rPr>
          <w:rFonts w:asciiTheme="minorHAnsi" w:hAnsiTheme="minorHAnsi" w:cstheme="minorHAnsi"/>
          <w:b/>
          <w:bCs/>
          <w:sz w:val="24"/>
          <w:szCs w:val="24"/>
          <w:u w:val="single"/>
        </w:rPr>
        <w:t xml:space="preserve">Etaient présents </w:t>
      </w:r>
      <w:r>
        <w:rPr>
          <w:rFonts w:asciiTheme="minorHAnsi" w:hAnsiTheme="minorHAnsi" w:cstheme="minorHAnsi"/>
          <w:b/>
          <w:bCs/>
          <w:sz w:val="24"/>
          <w:szCs w:val="24"/>
        </w:rPr>
        <w:t>:</w:t>
      </w:r>
      <w:r>
        <w:rPr>
          <w:rFonts w:asciiTheme="minorHAnsi" w:hAnsiTheme="minorHAnsi" w:cstheme="minorHAnsi"/>
          <w:b/>
          <w:bCs/>
          <w:sz w:val="24"/>
          <w:szCs w:val="24"/>
        </w:rPr>
        <w:tab/>
      </w:r>
      <w:r>
        <w:rPr>
          <w:rFonts w:asciiTheme="minorHAnsi" w:hAnsiTheme="minorHAnsi" w:cstheme="minorHAnsi"/>
          <w:bCs/>
          <w:sz w:val="24"/>
          <w:szCs w:val="24"/>
        </w:rPr>
        <w:t>Messieurs : Pascal VANIER, Laurent BLOSSEVILLE,</w:t>
      </w:r>
      <w:r w:rsidR="00EF36FE">
        <w:rPr>
          <w:rFonts w:asciiTheme="minorHAnsi" w:hAnsiTheme="minorHAnsi" w:cstheme="minorHAnsi"/>
          <w:bCs/>
          <w:sz w:val="24"/>
          <w:szCs w:val="24"/>
        </w:rPr>
        <w:t xml:space="preserve"> Alain GAILLANDRE,</w:t>
      </w:r>
      <w:r>
        <w:rPr>
          <w:rFonts w:asciiTheme="minorHAnsi" w:hAnsiTheme="minorHAnsi" w:cstheme="minorHAnsi"/>
          <w:bCs/>
          <w:sz w:val="24"/>
          <w:szCs w:val="24"/>
        </w:rPr>
        <w:t xml:space="preserve"> Dominique CLASTOT</w:t>
      </w:r>
      <w:r>
        <w:rPr>
          <w:rFonts w:asciiTheme="minorHAnsi" w:hAnsiTheme="minorHAnsi" w:cstheme="minorHAnsi"/>
          <w:sz w:val="24"/>
          <w:szCs w:val="24"/>
        </w:rPr>
        <w:t>, Laurent LIOT, Patrick LEGRAND</w:t>
      </w:r>
    </w:p>
    <w:p w:rsidR="00DC268E" w:rsidRDefault="00DC268E" w:rsidP="00DC268E">
      <w:pPr>
        <w:adjustRightInd w:val="0"/>
        <w:ind w:left="2124" w:hanging="2124"/>
        <w:jc w:val="both"/>
        <w:rPr>
          <w:rFonts w:asciiTheme="minorHAnsi" w:hAnsiTheme="minorHAnsi" w:cstheme="minorHAnsi"/>
          <w:sz w:val="24"/>
          <w:szCs w:val="24"/>
        </w:rPr>
      </w:pPr>
      <w:r>
        <w:rPr>
          <w:rFonts w:asciiTheme="minorHAnsi" w:hAnsiTheme="minorHAnsi" w:cstheme="minorHAnsi"/>
          <w:bCs/>
          <w:sz w:val="24"/>
          <w:szCs w:val="24"/>
        </w:rPr>
        <w:tab/>
        <w:t xml:space="preserve">Mesdames Marie-Line ROBILLARD, Marie LECLERC </w:t>
      </w:r>
    </w:p>
    <w:p w:rsidR="00DC268E" w:rsidRDefault="00DC268E" w:rsidP="00DC268E">
      <w:pPr>
        <w:adjustRightInd w:val="0"/>
        <w:ind w:left="2124" w:hanging="2124"/>
        <w:jc w:val="both"/>
        <w:rPr>
          <w:rFonts w:asciiTheme="minorHAnsi" w:hAnsiTheme="minorHAnsi" w:cstheme="minorHAnsi"/>
          <w:sz w:val="24"/>
          <w:szCs w:val="24"/>
        </w:rPr>
      </w:pPr>
      <w:r>
        <w:rPr>
          <w:rFonts w:asciiTheme="minorHAnsi" w:hAnsiTheme="minorHAnsi" w:cstheme="minorHAnsi"/>
          <w:b/>
          <w:bCs/>
          <w:sz w:val="24"/>
          <w:szCs w:val="24"/>
          <w:u w:val="single"/>
        </w:rPr>
        <w:t>Absents excusés</w:t>
      </w:r>
      <w:r>
        <w:rPr>
          <w:rFonts w:asciiTheme="minorHAnsi" w:hAnsiTheme="minorHAnsi" w:cstheme="minorHAnsi"/>
          <w:sz w:val="24"/>
          <w:szCs w:val="24"/>
        </w:rPr>
        <w:t> :</w:t>
      </w:r>
      <w:r>
        <w:rPr>
          <w:rFonts w:asciiTheme="minorHAnsi" w:hAnsiTheme="minorHAnsi" w:cstheme="minorHAnsi"/>
          <w:sz w:val="24"/>
          <w:szCs w:val="24"/>
        </w:rPr>
        <w:tab/>
        <w:t>Mr Hugo CALLEN</w:t>
      </w:r>
      <w:r w:rsidR="00EF36FE">
        <w:rPr>
          <w:rFonts w:asciiTheme="minorHAnsi" w:hAnsiTheme="minorHAnsi" w:cstheme="minorHAnsi"/>
          <w:sz w:val="24"/>
          <w:szCs w:val="24"/>
        </w:rPr>
        <w:t xml:space="preserve">S </w:t>
      </w:r>
      <w:r>
        <w:rPr>
          <w:rFonts w:asciiTheme="minorHAnsi" w:hAnsiTheme="minorHAnsi" w:cstheme="minorHAnsi"/>
          <w:sz w:val="24"/>
          <w:szCs w:val="24"/>
        </w:rPr>
        <w:t xml:space="preserve">ayant </w:t>
      </w:r>
      <w:r w:rsidR="00A76882">
        <w:rPr>
          <w:rFonts w:asciiTheme="minorHAnsi" w:hAnsiTheme="minorHAnsi" w:cstheme="minorHAnsi"/>
          <w:sz w:val="24"/>
          <w:szCs w:val="24"/>
        </w:rPr>
        <w:t>d</w:t>
      </w:r>
      <w:r>
        <w:rPr>
          <w:rFonts w:asciiTheme="minorHAnsi" w:hAnsiTheme="minorHAnsi" w:cstheme="minorHAnsi"/>
          <w:sz w:val="24"/>
          <w:szCs w:val="24"/>
        </w:rPr>
        <w:t>onné pourvoir à Mr Pascal VANIER</w:t>
      </w:r>
    </w:p>
    <w:p w:rsidR="00DC268E" w:rsidRDefault="00EF36FE" w:rsidP="00DC268E">
      <w:pPr>
        <w:adjustRightInd w:val="0"/>
        <w:ind w:left="2124" w:hanging="2124"/>
        <w:jc w:val="both"/>
        <w:rPr>
          <w:rFonts w:asciiTheme="minorHAnsi" w:hAnsiTheme="minorHAnsi" w:cstheme="minorHAnsi"/>
          <w:bCs/>
          <w:sz w:val="24"/>
          <w:szCs w:val="24"/>
        </w:rPr>
      </w:pPr>
      <w:r>
        <w:rPr>
          <w:rFonts w:asciiTheme="minorHAnsi" w:hAnsiTheme="minorHAnsi" w:cstheme="minorHAnsi"/>
          <w:bCs/>
          <w:sz w:val="24"/>
          <w:szCs w:val="24"/>
        </w:rPr>
        <w:tab/>
        <w:t>Mme Emilie BUREL ayant donné pouvoir à Mr Pascal VANIER</w:t>
      </w:r>
    </w:p>
    <w:p w:rsidR="00EF36FE" w:rsidRDefault="00EF36FE" w:rsidP="00DC268E">
      <w:pPr>
        <w:adjustRightInd w:val="0"/>
        <w:ind w:left="2124" w:hanging="2124"/>
        <w:jc w:val="both"/>
        <w:rPr>
          <w:rFonts w:asciiTheme="minorHAnsi" w:hAnsiTheme="minorHAnsi" w:cstheme="minorHAnsi"/>
          <w:bCs/>
          <w:sz w:val="24"/>
          <w:szCs w:val="24"/>
        </w:rPr>
      </w:pPr>
      <w:r>
        <w:rPr>
          <w:rFonts w:asciiTheme="minorHAnsi" w:hAnsiTheme="minorHAnsi" w:cstheme="minorHAnsi"/>
          <w:bCs/>
          <w:sz w:val="24"/>
          <w:szCs w:val="24"/>
        </w:rPr>
        <w:tab/>
        <w:t>Mme Laurence MAURIQUE</w:t>
      </w:r>
    </w:p>
    <w:p w:rsidR="00DC268E" w:rsidRDefault="00DC268E" w:rsidP="00DC268E">
      <w:pPr>
        <w:adjustRightInd w:val="0"/>
        <w:ind w:left="2124" w:hanging="2124"/>
        <w:jc w:val="both"/>
        <w:rPr>
          <w:rFonts w:asciiTheme="minorHAnsi" w:hAnsiTheme="minorHAnsi" w:cstheme="minorHAnsi"/>
          <w:sz w:val="24"/>
          <w:szCs w:val="24"/>
        </w:rPr>
      </w:pPr>
    </w:p>
    <w:p w:rsidR="00DC268E" w:rsidRDefault="00DC268E" w:rsidP="00DC268E">
      <w:pPr>
        <w:pBdr>
          <w:top w:val="single" w:sz="4" w:space="0" w:color="auto"/>
          <w:left w:val="single" w:sz="4" w:space="4" w:color="auto"/>
          <w:bottom w:val="single" w:sz="4" w:space="1" w:color="auto"/>
          <w:right w:val="single" w:sz="4" w:space="4" w:color="auto"/>
        </w:pBdr>
        <w:adjustRightInd w:val="0"/>
        <w:rPr>
          <w:rFonts w:asciiTheme="minorHAnsi" w:hAnsiTheme="minorHAnsi" w:cstheme="minorHAnsi"/>
          <w:sz w:val="24"/>
          <w:szCs w:val="24"/>
        </w:rPr>
      </w:pPr>
      <w:r>
        <w:rPr>
          <w:rFonts w:asciiTheme="minorHAnsi" w:hAnsiTheme="minorHAnsi" w:cstheme="minorHAnsi"/>
          <w:sz w:val="24"/>
          <w:szCs w:val="24"/>
        </w:rPr>
        <w:t>Date de convocation :</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0</w:t>
      </w:r>
      <w:r w:rsidR="004E224E">
        <w:rPr>
          <w:rFonts w:asciiTheme="minorHAnsi" w:hAnsiTheme="minorHAnsi" w:cstheme="minorHAnsi"/>
          <w:sz w:val="24"/>
          <w:szCs w:val="24"/>
        </w:rPr>
        <w:t>6</w:t>
      </w:r>
      <w:r>
        <w:rPr>
          <w:rFonts w:asciiTheme="minorHAnsi" w:hAnsiTheme="minorHAnsi" w:cstheme="minorHAnsi"/>
          <w:sz w:val="24"/>
          <w:szCs w:val="24"/>
        </w:rPr>
        <w:t xml:space="preserve"> </w:t>
      </w:r>
      <w:r w:rsidR="004E224E">
        <w:rPr>
          <w:rFonts w:asciiTheme="minorHAnsi" w:hAnsiTheme="minorHAnsi" w:cstheme="minorHAnsi"/>
          <w:sz w:val="24"/>
          <w:szCs w:val="24"/>
        </w:rPr>
        <w:t>avril</w:t>
      </w:r>
      <w:r>
        <w:rPr>
          <w:rFonts w:asciiTheme="minorHAnsi" w:hAnsiTheme="minorHAnsi" w:cstheme="minorHAnsi"/>
          <w:sz w:val="24"/>
          <w:szCs w:val="24"/>
        </w:rPr>
        <w:t xml:space="preserve"> 2022</w:t>
      </w:r>
    </w:p>
    <w:p w:rsidR="00DC268E" w:rsidRDefault="00DC268E" w:rsidP="00DC268E">
      <w:pPr>
        <w:pBdr>
          <w:top w:val="single" w:sz="4" w:space="0" w:color="auto"/>
          <w:left w:val="single" w:sz="4" w:space="4" w:color="auto"/>
          <w:bottom w:val="single" w:sz="4" w:space="1" w:color="auto"/>
          <w:right w:val="single" w:sz="4" w:space="4" w:color="auto"/>
        </w:pBdr>
        <w:adjustRightInd w:val="0"/>
        <w:rPr>
          <w:rFonts w:asciiTheme="minorHAnsi" w:hAnsiTheme="minorHAnsi" w:cstheme="minorHAnsi"/>
          <w:b/>
          <w:sz w:val="24"/>
          <w:szCs w:val="24"/>
        </w:rPr>
      </w:pPr>
      <w:r>
        <w:rPr>
          <w:rFonts w:asciiTheme="minorHAnsi" w:hAnsiTheme="minorHAnsi" w:cstheme="minorHAnsi"/>
          <w:b/>
          <w:sz w:val="24"/>
          <w:szCs w:val="24"/>
        </w:rPr>
        <w:t>Nombre de conseillers</w:t>
      </w:r>
    </w:p>
    <w:p w:rsidR="00DC268E" w:rsidRDefault="00DC268E" w:rsidP="00DC268E">
      <w:pPr>
        <w:pBdr>
          <w:top w:val="single" w:sz="4" w:space="0" w:color="auto"/>
          <w:left w:val="single" w:sz="4" w:space="4" w:color="auto"/>
          <w:bottom w:val="single" w:sz="4" w:space="1" w:color="auto"/>
          <w:right w:val="single" w:sz="4" w:space="4" w:color="auto"/>
        </w:pBdr>
        <w:adjustRightInd w:val="0"/>
        <w:rPr>
          <w:rFonts w:asciiTheme="minorHAnsi" w:hAnsiTheme="minorHAnsi" w:cstheme="minorHAnsi"/>
          <w:sz w:val="24"/>
          <w:szCs w:val="24"/>
        </w:rPr>
      </w:pPr>
      <w:r>
        <w:rPr>
          <w:rFonts w:asciiTheme="minorHAnsi" w:hAnsiTheme="minorHAnsi" w:cstheme="minorHAnsi"/>
          <w:sz w:val="24"/>
          <w:szCs w:val="24"/>
        </w:rPr>
        <w:t>En exercice :</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11</w:t>
      </w:r>
    </w:p>
    <w:p w:rsidR="00DC268E" w:rsidRDefault="00DC268E" w:rsidP="00DC268E">
      <w:pPr>
        <w:pBdr>
          <w:top w:val="single" w:sz="4" w:space="0" w:color="auto"/>
          <w:left w:val="single" w:sz="4" w:space="4" w:color="auto"/>
          <w:bottom w:val="single" w:sz="4" w:space="1" w:color="auto"/>
          <w:right w:val="single" w:sz="4" w:space="4" w:color="auto"/>
        </w:pBdr>
        <w:adjustRightInd w:val="0"/>
        <w:rPr>
          <w:rFonts w:asciiTheme="minorHAnsi" w:hAnsiTheme="minorHAnsi" w:cstheme="minorHAnsi"/>
          <w:sz w:val="24"/>
          <w:szCs w:val="24"/>
        </w:rPr>
      </w:pPr>
      <w:r>
        <w:rPr>
          <w:rFonts w:asciiTheme="minorHAnsi" w:hAnsiTheme="minorHAnsi" w:cstheme="minorHAnsi"/>
          <w:sz w:val="24"/>
          <w:szCs w:val="24"/>
        </w:rPr>
        <w:t xml:space="preserve">Présents : </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00EF36FE">
        <w:rPr>
          <w:rFonts w:asciiTheme="minorHAnsi" w:hAnsiTheme="minorHAnsi" w:cstheme="minorHAnsi"/>
          <w:sz w:val="24"/>
          <w:szCs w:val="24"/>
        </w:rPr>
        <w:t>08</w:t>
      </w:r>
    </w:p>
    <w:p w:rsidR="00DC268E" w:rsidRDefault="00DC268E" w:rsidP="00DC268E">
      <w:pPr>
        <w:pBdr>
          <w:top w:val="single" w:sz="4" w:space="0" w:color="auto"/>
          <w:left w:val="single" w:sz="4" w:space="4" w:color="auto"/>
          <w:bottom w:val="single" w:sz="4" w:space="1" w:color="auto"/>
          <w:right w:val="single" w:sz="4" w:space="4" w:color="auto"/>
        </w:pBdr>
        <w:adjustRightInd w:val="0"/>
        <w:rPr>
          <w:rFonts w:asciiTheme="minorHAnsi" w:hAnsiTheme="minorHAnsi" w:cstheme="minorHAnsi"/>
          <w:sz w:val="24"/>
          <w:szCs w:val="24"/>
        </w:rPr>
      </w:pPr>
      <w:r>
        <w:rPr>
          <w:rFonts w:asciiTheme="minorHAnsi" w:hAnsiTheme="minorHAnsi" w:cstheme="minorHAnsi"/>
          <w:sz w:val="24"/>
          <w:szCs w:val="24"/>
        </w:rPr>
        <w:t>Votants :</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00EF36FE">
        <w:rPr>
          <w:rFonts w:asciiTheme="minorHAnsi" w:hAnsiTheme="minorHAnsi" w:cstheme="minorHAnsi"/>
          <w:sz w:val="24"/>
          <w:szCs w:val="24"/>
        </w:rPr>
        <w:t>10</w:t>
      </w:r>
    </w:p>
    <w:p w:rsidR="00B072D6" w:rsidRDefault="00B072D6"/>
    <w:p w:rsidR="00EF36FE" w:rsidRDefault="00EF36FE"/>
    <w:p w:rsidR="00EF36FE" w:rsidRDefault="00EF36FE">
      <w:pPr>
        <w:rPr>
          <w:rFonts w:asciiTheme="minorHAnsi" w:hAnsiTheme="minorHAnsi" w:cstheme="minorHAnsi"/>
          <w:sz w:val="24"/>
        </w:rPr>
      </w:pPr>
      <w:r w:rsidRPr="00EF36FE">
        <w:rPr>
          <w:rFonts w:asciiTheme="minorHAnsi" w:hAnsiTheme="minorHAnsi" w:cstheme="minorHAnsi"/>
          <w:sz w:val="24"/>
        </w:rPr>
        <w:t xml:space="preserve">Avant le début de la réunion </w:t>
      </w:r>
      <w:r>
        <w:rPr>
          <w:rFonts w:asciiTheme="minorHAnsi" w:hAnsiTheme="minorHAnsi" w:cstheme="minorHAnsi"/>
          <w:sz w:val="24"/>
        </w:rPr>
        <w:t xml:space="preserve">Mr le </w:t>
      </w:r>
      <w:r w:rsidR="00D52B49">
        <w:rPr>
          <w:rFonts w:asciiTheme="minorHAnsi" w:hAnsiTheme="minorHAnsi" w:cstheme="minorHAnsi"/>
          <w:sz w:val="24"/>
        </w:rPr>
        <w:t>Maire</w:t>
      </w:r>
      <w:r>
        <w:rPr>
          <w:rFonts w:asciiTheme="minorHAnsi" w:hAnsiTheme="minorHAnsi" w:cstheme="minorHAnsi"/>
          <w:sz w:val="24"/>
        </w:rPr>
        <w:t xml:space="preserve"> demande </w:t>
      </w:r>
      <w:r w:rsidR="00A76882">
        <w:rPr>
          <w:rFonts w:asciiTheme="minorHAnsi" w:hAnsiTheme="minorHAnsi" w:cstheme="minorHAnsi"/>
          <w:sz w:val="24"/>
        </w:rPr>
        <w:t>d’</w:t>
      </w:r>
      <w:r>
        <w:rPr>
          <w:rFonts w:asciiTheme="minorHAnsi" w:hAnsiTheme="minorHAnsi" w:cstheme="minorHAnsi"/>
          <w:sz w:val="24"/>
        </w:rPr>
        <w:t xml:space="preserve">ajouter </w:t>
      </w:r>
      <w:r w:rsidR="00D52B49">
        <w:rPr>
          <w:rFonts w:asciiTheme="minorHAnsi" w:hAnsiTheme="minorHAnsi" w:cstheme="minorHAnsi"/>
          <w:sz w:val="24"/>
        </w:rPr>
        <w:t>les délibérations suivantes :</w:t>
      </w:r>
    </w:p>
    <w:p w:rsidR="00D52B49" w:rsidRDefault="00D52B49" w:rsidP="00D52B49">
      <w:pPr>
        <w:pStyle w:val="Paragraphedeliste"/>
        <w:numPr>
          <w:ilvl w:val="0"/>
          <w:numId w:val="1"/>
        </w:numPr>
        <w:rPr>
          <w:rFonts w:asciiTheme="minorHAnsi" w:hAnsiTheme="minorHAnsi" w:cstheme="minorHAnsi"/>
          <w:sz w:val="24"/>
        </w:rPr>
      </w:pPr>
      <w:r>
        <w:rPr>
          <w:rFonts w:asciiTheme="minorHAnsi" w:hAnsiTheme="minorHAnsi" w:cstheme="minorHAnsi"/>
          <w:sz w:val="24"/>
        </w:rPr>
        <w:t>Modification du tarif des concessions au cimetière</w:t>
      </w:r>
    </w:p>
    <w:p w:rsidR="00D52B49" w:rsidRDefault="00D52B49" w:rsidP="00D52B49">
      <w:pPr>
        <w:pStyle w:val="Paragraphedeliste"/>
        <w:numPr>
          <w:ilvl w:val="0"/>
          <w:numId w:val="1"/>
        </w:numPr>
        <w:rPr>
          <w:rFonts w:asciiTheme="minorHAnsi" w:hAnsiTheme="minorHAnsi" w:cstheme="minorHAnsi"/>
          <w:sz w:val="24"/>
        </w:rPr>
      </w:pPr>
      <w:r>
        <w:rPr>
          <w:rFonts w:asciiTheme="minorHAnsi" w:hAnsiTheme="minorHAnsi" w:cstheme="minorHAnsi"/>
          <w:sz w:val="24"/>
        </w:rPr>
        <w:t>Modification des tarifs de la salle « les colombiers »</w:t>
      </w:r>
    </w:p>
    <w:p w:rsidR="00D52B49" w:rsidRDefault="00D52B49" w:rsidP="00D52B49">
      <w:pPr>
        <w:pStyle w:val="Paragraphedeliste"/>
        <w:numPr>
          <w:ilvl w:val="0"/>
          <w:numId w:val="1"/>
        </w:numPr>
        <w:rPr>
          <w:rFonts w:asciiTheme="minorHAnsi" w:hAnsiTheme="minorHAnsi" w:cstheme="minorHAnsi"/>
          <w:sz w:val="24"/>
        </w:rPr>
      </w:pPr>
      <w:r>
        <w:rPr>
          <w:rFonts w:asciiTheme="minorHAnsi" w:hAnsiTheme="minorHAnsi" w:cstheme="minorHAnsi"/>
          <w:sz w:val="24"/>
        </w:rPr>
        <w:t>Modification des indemnités du maire et des adjoints</w:t>
      </w:r>
    </w:p>
    <w:p w:rsidR="00D52B49" w:rsidRDefault="00D52B49" w:rsidP="00D52B49">
      <w:pPr>
        <w:pStyle w:val="Paragraphedeliste"/>
        <w:numPr>
          <w:ilvl w:val="0"/>
          <w:numId w:val="1"/>
        </w:numPr>
        <w:rPr>
          <w:rFonts w:asciiTheme="minorHAnsi" w:hAnsiTheme="minorHAnsi" w:cstheme="minorHAnsi"/>
          <w:sz w:val="24"/>
        </w:rPr>
      </w:pPr>
      <w:r>
        <w:rPr>
          <w:rFonts w:asciiTheme="minorHAnsi" w:hAnsiTheme="minorHAnsi" w:cstheme="minorHAnsi"/>
          <w:sz w:val="24"/>
        </w:rPr>
        <w:t>Modification des horaires d’éclairage public</w:t>
      </w:r>
    </w:p>
    <w:p w:rsidR="00D52B49" w:rsidRDefault="00D52B49" w:rsidP="00D52B49">
      <w:pPr>
        <w:rPr>
          <w:rFonts w:asciiTheme="minorHAnsi" w:hAnsiTheme="minorHAnsi" w:cstheme="minorHAnsi"/>
          <w:sz w:val="24"/>
        </w:rPr>
      </w:pPr>
      <w:r>
        <w:rPr>
          <w:rFonts w:asciiTheme="minorHAnsi" w:hAnsiTheme="minorHAnsi" w:cstheme="minorHAnsi"/>
          <w:sz w:val="24"/>
        </w:rPr>
        <w:t>Et la suppression de la délibération suivante :</w:t>
      </w:r>
    </w:p>
    <w:p w:rsidR="00D52B49" w:rsidRDefault="00D52B49" w:rsidP="00D52B49">
      <w:pPr>
        <w:pStyle w:val="Paragraphedeliste"/>
        <w:numPr>
          <w:ilvl w:val="0"/>
          <w:numId w:val="1"/>
        </w:numPr>
        <w:rPr>
          <w:rFonts w:asciiTheme="minorHAnsi" w:hAnsiTheme="minorHAnsi" w:cstheme="minorHAnsi"/>
          <w:sz w:val="24"/>
        </w:rPr>
      </w:pPr>
      <w:r>
        <w:rPr>
          <w:rFonts w:asciiTheme="minorHAnsi" w:hAnsiTheme="minorHAnsi" w:cstheme="minorHAnsi"/>
          <w:sz w:val="24"/>
        </w:rPr>
        <w:t>Compte 6232, celle-ci ayant été pri</w:t>
      </w:r>
      <w:r w:rsidR="00302902">
        <w:rPr>
          <w:rFonts w:asciiTheme="minorHAnsi" w:hAnsiTheme="minorHAnsi" w:cstheme="minorHAnsi"/>
          <w:sz w:val="24"/>
        </w:rPr>
        <w:t>s</w:t>
      </w:r>
      <w:r>
        <w:rPr>
          <w:rFonts w:asciiTheme="minorHAnsi" w:hAnsiTheme="minorHAnsi" w:cstheme="minorHAnsi"/>
          <w:sz w:val="24"/>
        </w:rPr>
        <w:t>e pour la durée du mandat.</w:t>
      </w:r>
    </w:p>
    <w:p w:rsidR="00D52B49" w:rsidRDefault="00D52B49" w:rsidP="00D52B49">
      <w:pPr>
        <w:rPr>
          <w:rFonts w:asciiTheme="minorHAnsi" w:hAnsiTheme="minorHAnsi" w:cstheme="minorHAnsi"/>
          <w:sz w:val="24"/>
        </w:rPr>
      </w:pPr>
    </w:p>
    <w:p w:rsidR="00D52B49" w:rsidRDefault="00302902" w:rsidP="00D52B49">
      <w:pPr>
        <w:rPr>
          <w:rFonts w:asciiTheme="minorHAnsi" w:hAnsiTheme="minorHAnsi" w:cstheme="minorHAnsi"/>
          <w:sz w:val="24"/>
        </w:rPr>
      </w:pPr>
      <w:r>
        <w:rPr>
          <w:rFonts w:asciiTheme="minorHAnsi" w:hAnsiTheme="minorHAnsi" w:cstheme="minorHAnsi"/>
          <w:sz w:val="24"/>
        </w:rPr>
        <w:t>Ces demandes sont acceptées à l’unanimité des membres présents.</w:t>
      </w:r>
    </w:p>
    <w:p w:rsidR="00302902" w:rsidRDefault="00302902" w:rsidP="00D52B49">
      <w:pPr>
        <w:rPr>
          <w:rFonts w:asciiTheme="minorHAnsi" w:hAnsiTheme="minorHAnsi" w:cstheme="minorHAnsi"/>
          <w:sz w:val="24"/>
        </w:rPr>
      </w:pPr>
    </w:p>
    <w:p w:rsidR="00302902" w:rsidRPr="00E34603" w:rsidRDefault="00E34603" w:rsidP="00D52B49">
      <w:pPr>
        <w:rPr>
          <w:rFonts w:asciiTheme="minorHAnsi" w:hAnsiTheme="minorHAnsi" w:cstheme="minorHAnsi"/>
          <w:b/>
          <w:sz w:val="24"/>
          <w:u w:val="single"/>
        </w:rPr>
      </w:pPr>
      <w:r w:rsidRPr="00E34603">
        <w:rPr>
          <w:rFonts w:asciiTheme="minorHAnsi" w:hAnsiTheme="minorHAnsi" w:cstheme="minorHAnsi"/>
          <w:b/>
          <w:sz w:val="24"/>
          <w:u w:val="single"/>
        </w:rPr>
        <w:t>Compte administratif 2021</w:t>
      </w:r>
    </w:p>
    <w:p w:rsidR="00E34603" w:rsidRDefault="00DD3C81" w:rsidP="00D52B49">
      <w:pPr>
        <w:rPr>
          <w:rFonts w:asciiTheme="minorHAnsi" w:hAnsiTheme="minorHAnsi" w:cstheme="minorHAnsi"/>
          <w:sz w:val="24"/>
        </w:rPr>
      </w:pPr>
      <w:r>
        <w:rPr>
          <w:rFonts w:asciiTheme="minorHAnsi" w:hAnsiTheme="minorHAnsi" w:cstheme="minorHAnsi"/>
          <w:sz w:val="24"/>
        </w:rPr>
        <w:t>Après la présentation du compte administratif et les explications sur les différentes lignes budgétaires :</w:t>
      </w:r>
    </w:p>
    <w:p w:rsidR="00DD3C81" w:rsidRDefault="00DD3C81" w:rsidP="00D52B49">
      <w:pPr>
        <w:rPr>
          <w:rFonts w:asciiTheme="minorHAnsi" w:hAnsiTheme="minorHAnsi" w:cstheme="minorHAnsi"/>
          <w:sz w:val="24"/>
        </w:rPr>
      </w:pPr>
    </w:p>
    <w:p w:rsidR="00DD3C81" w:rsidRDefault="00DD3C81" w:rsidP="00DD3C81">
      <w:pPr>
        <w:jc w:val="both"/>
        <w:rPr>
          <w:rFonts w:asciiTheme="minorHAnsi" w:hAnsiTheme="minorHAnsi" w:cstheme="minorHAnsi"/>
          <w:bCs/>
          <w:sz w:val="22"/>
          <w:szCs w:val="22"/>
        </w:rPr>
      </w:pPr>
      <w:r w:rsidRPr="00DD3C81">
        <w:rPr>
          <w:rFonts w:asciiTheme="minorHAnsi" w:hAnsiTheme="minorHAnsi" w:cstheme="minorHAnsi"/>
          <w:bCs/>
          <w:sz w:val="22"/>
          <w:szCs w:val="22"/>
        </w:rPr>
        <w:t>Mr le Maire quitte la salle des délibérations et laisse la parole à Mr Dominique CLASTOT, doyen d’âge de l’assemblée qui présente le compte administratif.</w:t>
      </w:r>
    </w:p>
    <w:p w:rsidR="00DD3C81" w:rsidRPr="00DD3C81" w:rsidRDefault="00DD3C81" w:rsidP="00DD3C81">
      <w:pPr>
        <w:jc w:val="both"/>
        <w:rPr>
          <w:rFonts w:asciiTheme="minorHAnsi" w:hAnsiTheme="minorHAnsi" w:cstheme="minorHAnsi"/>
          <w:bCs/>
          <w:sz w:val="22"/>
          <w:szCs w:val="22"/>
        </w:rPr>
      </w:pPr>
    </w:p>
    <w:p w:rsidR="00DD3C81" w:rsidRPr="00DD3C81" w:rsidRDefault="00DD3C81" w:rsidP="00DD3C81">
      <w:pPr>
        <w:jc w:val="both"/>
        <w:rPr>
          <w:rFonts w:asciiTheme="minorHAnsi" w:hAnsiTheme="minorHAnsi" w:cstheme="minorHAnsi"/>
          <w:b/>
          <w:bCs/>
          <w:sz w:val="22"/>
          <w:szCs w:val="22"/>
        </w:rPr>
      </w:pPr>
      <w:r w:rsidRPr="00DD3C81">
        <w:rPr>
          <w:rFonts w:asciiTheme="minorHAnsi" w:hAnsiTheme="minorHAnsi" w:cstheme="minorHAnsi"/>
          <w:b/>
          <w:bCs/>
          <w:sz w:val="22"/>
          <w:szCs w:val="22"/>
        </w:rPr>
        <w:t>Le Conseil Municipal, après en avoir délibéré, à l’unanimité des membres présents :</w:t>
      </w:r>
    </w:p>
    <w:p w:rsidR="00DD3C81" w:rsidRDefault="00DD3C81" w:rsidP="00DD3C81">
      <w:pPr>
        <w:numPr>
          <w:ilvl w:val="0"/>
          <w:numId w:val="2"/>
        </w:numPr>
        <w:autoSpaceDE/>
        <w:adjustRightInd w:val="0"/>
        <w:spacing w:line="252" w:lineRule="auto"/>
        <w:contextualSpacing/>
        <w:rPr>
          <w:rFonts w:asciiTheme="minorHAnsi" w:hAnsiTheme="minorHAnsi" w:cstheme="minorHAnsi"/>
          <w:sz w:val="22"/>
          <w:szCs w:val="22"/>
        </w:rPr>
      </w:pPr>
      <w:r w:rsidRPr="00DD3C81">
        <w:rPr>
          <w:rFonts w:asciiTheme="minorHAnsi" w:hAnsiTheme="minorHAnsi" w:cstheme="minorHAnsi"/>
          <w:b/>
          <w:sz w:val="22"/>
          <w:szCs w:val="22"/>
        </w:rPr>
        <w:t>DECIDE</w:t>
      </w:r>
      <w:r w:rsidRPr="00DD3C81">
        <w:rPr>
          <w:rFonts w:asciiTheme="minorHAnsi" w:hAnsiTheme="minorHAnsi" w:cstheme="minorHAnsi"/>
          <w:sz w:val="22"/>
          <w:szCs w:val="22"/>
        </w:rPr>
        <w:t xml:space="preserve"> d’accepter le compte administratif 2021,</w:t>
      </w:r>
    </w:p>
    <w:p w:rsidR="00DD3C81" w:rsidRPr="00DD3C81" w:rsidRDefault="00DD3C81" w:rsidP="00DD3C81">
      <w:pPr>
        <w:autoSpaceDE/>
        <w:adjustRightInd w:val="0"/>
        <w:spacing w:line="252" w:lineRule="auto"/>
        <w:ind w:left="720"/>
        <w:contextualSpacing/>
        <w:rPr>
          <w:rFonts w:asciiTheme="minorHAnsi" w:hAnsiTheme="minorHAnsi" w:cstheme="minorHAnsi"/>
          <w:sz w:val="22"/>
          <w:szCs w:val="22"/>
        </w:rPr>
      </w:pPr>
    </w:p>
    <w:p w:rsidR="00DD3C81" w:rsidRDefault="00DD3C81" w:rsidP="00DD3C81">
      <w:pPr>
        <w:numPr>
          <w:ilvl w:val="0"/>
          <w:numId w:val="2"/>
        </w:numPr>
        <w:autoSpaceDE/>
        <w:adjustRightInd w:val="0"/>
        <w:spacing w:line="252" w:lineRule="auto"/>
        <w:contextualSpacing/>
        <w:rPr>
          <w:rFonts w:asciiTheme="minorHAnsi" w:hAnsiTheme="minorHAnsi" w:cstheme="minorHAnsi"/>
          <w:sz w:val="22"/>
          <w:szCs w:val="22"/>
        </w:rPr>
      </w:pPr>
      <w:r w:rsidRPr="00DD3C81">
        <w:rPr>
          <w:rFonts w:asciiTheme="minorHAnsi" w:hAnsiTheme="minorHAnsi" w:cstheme="minorHAnsi"/>
          <w:b/>
          <w:sz w:val="22"/>
          <w:szCs w:val="22"/>
        </w:rPr>
        <w:t>CONSTATE</w:t>
      </w:r>
      <w:r w:rsidRPr="00DD3C81">
        <w:rPr>
          <w:rFonts w:asciiTheme="minorHAnsi" w:hAnsiTheme="minorHAnsi" w:cstheme="minorHAnsi"/>
          <w:sz w:val="22"/>
          <w:szCs w:val="22"/>
        </w:rPr>
        <w:t xml:space="preserve"> la concordance avec le compte de gestion de Mme le Trésorier Receveur Municipal, comme suit :</w:t>
      </w:r>
    </w:p>
    <w:p w:rsidR="00DD3C81" w:rsidRDefault="00DD3C81" w:rsidP="00DD3C81">
      <w:pPr>
        <w:autoSpaceDE/>
        <w:adjustRightInd w:val="0"/>
        <w:spacing w:line="252" w:lineRule="auto"/>
        <w:contextualSpacing/>
        <w:rPr>
          <w:rFonts w:asciiTheme="minorHAnsi" w:hAnsiTheme="minorHAnsi" w:cstheme="minorHAnsi"/>
          <w:sz w:val="22"/>
          <w:szCs w:val="22"/>
        </w:rPr>
      </w:pPr>
    </w:p>
    <w:p w:rsidR="00DD3C81" w:rsidRDefault="00DD3C81" w:rsidP="00DD3C81">
      <w:pPr>
        <w:autoSpaceDE/>
        <w:adjustRightInd w:val="0"/>
        <w:spacing w:line="252" w:lineRule="auto"/>
        <w:contextualSpacing/>
        <w:rPr>
          <w:rFonts w:asciiTheme="minorHAnsi" w:hAnsiTheme="minorHAnsi" w:cstheme="minorHAnsi"/>
          <w:sz w:val="22"/>
          <w:szCs w:val="22"/>
        </w:rPr>
      </w:pPr>
    </w:p>
    <w:p w:rsidR="00DD3C81" w:rsidRDefault="00DD3C81" w:rsidP="00DD3C81">
      <w:pPr>
        <w:autoSpaceDE/>
        <w:adjustRightInd w:val="0"/>
        <w:spacing w:line="252" w:lineRule="auto"/>
        <w:contextualSpacing/>
        <w:rPr>
          <w:rFonts w:asciiTheme="minorHAnsi" w:hAnsiTheme="minorHAnsi" w:cstheme="minorHAnsi"/>
          <w:sz w:val="22"/>
          <w:szCs w:val="22"/>
        </w:rPr>
      </w:pPr>
    </w:p>
    <w:p w:rsidR="00DD3C81" w:rsidRDefault="00DD3C81" w:rsidP="00DD3C81">
      <w:pPr>
        <w:autoSpaceDE/>
        <w:adjustRightInd w:val="0"/>
        <w:spacing w:line="252" w:lineRule="auto"/>
        <w:contextualSpacing/>
        <w:rPr>
          <w:rFonts w:asciiTheme="minorHAnsi" w:hAnsiTheme="minorHAnsi" w:cstheme="minorHAnsi"/>
          <w:sz w:val="22"/>
          <w:szCs w:val="22"/>
        </w:rPr>
      </w:pPr>
    </w:p>
    <w:p w:rsidR="00DD3C81" w:rsidRDefault="00DD3C81" w:rsidP="00DD3C81">
      <w:pPr>
        <w:autoSpaceDE/>
        <w:adjustRightInd w:val="0"/>
        <w:spacing w:line="252" w:lineRule="auto"/>
        <w:contextualSpacing/>
        <w:rPr>
          <w:rFonts w:asciiTheme="minorHAnsi" w:hAnsiTheme="minorHAnsi" w:cstheme="minorHAnsi"/>
          <w:sz w:val="22"/>
          <w:szCs w:val="22"/>
        </w:rPr>
      </w:pPr>
    </w:p>
    <w:p w:rsidR="00DD3C81" w:rsidRDefault="00DD3C81" w:rsidP="00DD3C81">
      <w:pPr>
        <w:autoSpaceDE/>
        <w:adjustRightInd w:val="0"/>
        <w:spacing w:line="252" w:lineRule="auto"/>
        <w:contextualSpacing/>
        <w:rPr>
          <w:rFonts w:asciiTheme="minorHAnsi" w:hAnsiTheme="minorHAnsi" w:cstheme="minorHAnsi"/>
          <w:sz w:val="22"/>
          <w:szCs w:val="22"/>
        </w:rPr>
      </w:pPr>
    </w:p>
    <w:p w:rsidR="00DD3C81" w:rsidRPr="00DD3C81" w:rsidRDefault="00DD3C81" w:rsidP="00DD3C81">
      <w:pPr>
        <w:autoSpaceDE/>
        <w:adjustRightInd w:val="0"/>
        <w:spacing w:line="252" w:lineRule="auto"/>
        <w:contextualSpacing/>
        <w:rPr>
          <w:rFonts w:asciiTheme="minorHAnsi" w:hAnsiTheme="minorHAnsi" w:cstheme="minorHAnsi"/>
          <w:sz w:val="22"/>
          <w:szCs w:val="22"/>
        </w:rPr>
      </w:pPr>
    </w:p>
    <w:tbl>
      <w:tblPr>
        <w:tblStyle w:val="Grilledutableau"/>
        <w:tblW w:w="0" w:type="auto"/>
        <w:tblInd w:w="0" w:type="dxa"/>
        <w:tblLook w:val="04A0"/>
      </w:tblPr>
      <w:tblGrid>
        <w:gridCol w:w="6658"/>
        <w:gridCol w:w="2404"/>
      </w:tblGrid>
      <w:tr w:rsidR="00DD3C81" w:rsidRPr="00DD3C81" w:rsidTr="004019BD">
        <w:tc>
          <w:tcPr>
            <w:tcW w:w="6658" w:type="dxa"/>
            <w:tcBorders>
              <w:top w:val="single" w:sz="4" w:space="0" w:color="auto"/>
              <w:left w:val="single" w:sz="4" w:space="0" w:color="auto"/>
              <w:bottom w:val="single" w:sz="4" w:space="0" w:color="auto"/>
              <w:right w:val="single" w:sz="4" w:space="0" w:color="auto"/>
            </w:tcBorders>
            <w:hideMark/>
          </w:tcPr>
          <w:p w:rsidR="00DD3C81" w:rsidRPr="00DD3C81" w:rsidRDefault="00DD3C81" w:rsidP="00DD3C81">
            <w:pPr>
              <w:adjustRightInd w:val="0"/>
              <w:jc w:val="center"/>
              <w:rPr>
                <w:rFonts w:asciiTheme="minorHAnsi" w:hAnsiTheme="minorHAnsi" w:cstheme="minorHAnsi"/>
                <w:b/>
                <w:sz w:val="24"/>
                <w:szCs w:val="22"/>
                <w:lang w:eastAsia="en-US"/>
              </w:rPr>
            </w:pPr>
            <w:r w:rsidRPr="00DD3C81">
              <w:rPr>
                <w:rFonts w:asciiTheme="minorHAnsi" w:hAnsiTheme="minorHAnsi" w:cstheme="minorHAnsi"/>
                <w:b/>
                <w:sz w:val="24"/>
                <w:lang w:eastAsia="en-US"/>
              </w:rPr>
              <w:t>FONCTIONNEMENT</w:t>
            </w:r>
          </w:p>
        </w:tc>
        <w:tc>
          <w:tcPr>
            <w:tcW w:w="2404" w:type="dxa"/>
            <w:tcBorders>
              <w:top w:val="single" w:sz="4" w:space="0" w:color="auto"/>
              <w:left w:val="single" w:sz="4" w:space="0" w:color="auto"/>
              <w:bottom w:val="single" w:sz="4" w:space="0" w:color="auto"/>
              <w:right w:val="single" w:sz="4" w:space="0" w:color="auto"/>
            </w:tcBorders>
            <w:hideMark/>
          </w:tcPr>
          <w:p w:rsidR="00DD3C81" w:rsidRPr="00DD3C81" w:rsidRDefault="00DD3C81" w:rsidP="00DD3C81">
            <w:pPr>
              <w:adjustRightInd w:val="0"/>
              <w:jc w:val="center"/>
              <w:rPr>
                <w:rFonts w:asciiTheme="minorHAnsi" w:hAnsiTheme="minorHAnsi" w:cstheme="minorHAnsi"/>
                <w:b/>
                <w:sz w:val="24"/>
                <w:lang w:eastAsia="en-US"/>
              </w:rPr>
            </w:pPr>
            <w:r w:rsidRPr="00DD3C81">
              <w:rPr>
                <w:rFonts w:asciiTheme="minorHAnsi" w:hAnsiTheme="minorHAnsi" w:cstheme="minorHAnsi"/>
                <w:b/>
                <w:sz w:val="24"/>
                <w:lang w:eastAsia="en-US"/>
              </w:rPr>
              <w:t>Réalisé</w:t>
            </w:r>
          </w:p>
        </w:tc>
      </w:tr>
      <w:tr w:rsidR="00DD3C81" w:rsidRPr="00DD3C81" w:rsidTr="004019BD">
        <w:tc>
          <w:tcPr>
            <w:tcW w:w="6658" w:type="dxa"/>
            <w:tcBorders>
              <w:top w:val="single" w:sz="4" w:space="0" w:color="auto"/>
              <w:left w:val="single" w:sz="4" w:space="0" w:color="auto"/>
              <w:bottom w:val="single" w:sz="4" w:space="0" w:color="auto"/>
              <w:right w:val="single" w:sz="4" w:space="0" w:color="auto"/>
            </w:tcBorders>
            <w:hideMark/>
          </w:tcPr>
          <w:p w:rsidR="00DD3C81" w:rsidRPr="00DD3C81" w:rsidRDefault="00DD3C81" w:rsidP="00DD3C81">
            <w:pPr>
              <w:adjustRightInd w:val="0"/>
              <w:rPr>
                <w:rFonts w:asciiTheme="minorHAnsi" w:hAnsiTheme="minorHAnsi" w:cstheme="minorHAnsi"/>
                <w:sz w:val="22"/>
                <w:lang w:eastAsia="en-US"/>
              </w:rPr>
            </w:pPr>
            <w:r w:rsidRPr="00DD3C81">
              <w:rPr>
                <w:rFonts w:asciiTheme="minorHAnsi" w:hAnsiTheme="minorHAnsi" w:cstheme="minorHAnsi"/>
                <w:lang w:eastAsia="en-US"/>
              </w:rPr>
              <w:t>Dépenses</w:t>
            </w:r>
          </w:p>
        </w:tc>
        <w:tc>
          <w:tcPr>
            <w:tcW w:w="2404" w:type="dxa"/>
            <w:tcBorders>
              <w:top w:val="single" w:sz="4" w:space="0" w:color="auto"/>
              <w:left w:val="single" w:sz="4" w:space="0" w:color="auto"/>
              <w:bottom w:val="single" w:sz="4" w:space="0" w:color="auto"/>
              <w:right w:val="single" w:sz="4" w:space="0" w:color="auto"/>
            </w:tcBorders>
            <w:hideMark/>
          </w:tcPr>
          <w:p w:rsidR="00DD3C81" w:rsidRPr="00DD3C81" w:rsidRDefault="00DD3C81" w:rsidP="00DD3C81">
            <w:pPr>
              <w:adjustRightInd w:val="0"/>
              <w:jc w:val="right"/>
              <w:rPr>
                <w:rFonts w:asciiTheme="minorHAnsi" w:hAnsiTheme="minorHAnsi" w:cstheme="minorHAnsi"/>
                <w:lang w:eastAsia="en-US"/>
              </w:rPr>
            </w:pPr>
            <w:r w:rsidRPr="00DD3C81">
              <w:rPr>
                <w:rFonts w:asciiTheme="minorHAnsi" w:hAnsiTheme="minorHAnsi" w:cstheme="minorHAnsi"/>
                <w:lang w:eastAsia="en-US"/>
              </w:rPr>
              <w:t>232 509.45 €</w:t>
            </w:r>
          </w:p>
        </w:tc>
      </w:tr>
      <w:tr w:rsidR="00DD3C81" w:rsidRPr="00DD3C81" w:rsidTr="004019BD">
        <w:tc>
          <w:tcPr>
            <w:tcW w:w="6658" w:type="dxa"/>
            <w:tcBorders>
              <w:top w:val="single" w:sz="4" w:space="0" w:color="auto"/>
              <w:left w:val="single" w:sz="4" w:space="0" w:color="auto"/>
              <w:bottom w:val="single" w:sz="4" w:space="0" w:color="auto"/>
              <w:right w:val="single" w:sz="4" w:space="0" w:color="auto"/>
            </w:tcBorders>
            <w:hideMark/>
          </w:tcPr>
          <w:p w:rsidR="00DD3C81" w:rsidRPr="00DD3C81" w:rsidRDefault="00DD3C81" w:rsidP="00DD3C81">
            <w:pPr>
              <w:adjustRightInd w:val="0"/>
              <w:rPr>
                <w:rFonts w:asciiTheme="minorHAnsi" w:hAnsiTheme="minorHAnsi" w:cstheme="minorHAnsi"/>
                <w:lang w:eastAsia="en-US"/>
              </w:rPr>
            </w:pPr>
            <w:r w:rsidRPr="00DD3C81">
              <w:rPr>
                <w:rFonts w:asciiTheme="minorHAnsi" w:hAnsiTheme="minorHAnsi" w:cstheme="minorHAnsi"/>
                <w:lang w:eastAsia="en-US"/>
              </w:rPr>
              <w:t>Recettes</w:t>
            </w:r>
          </w:p>
        </w:tc>
        <w:tc>
          <w:tcPr>
            <w:tcW w:w="2404" w:type="dxa"/>
            <w:tcBorders>
              <w:top w:val="single" w:sz="4" w:space="0" w:color="auto"/>
              <w:left w:val="single" w:sz="4" w:space="0" w:color="auto"/>
              <w:bottom w:val="single" w:sz="4" w:space="0" w:color="auto"/>
              <w:right w:val="single" w:sz="4" w:space="0" w:color="auto"/>
            </w:tcBorders>
          </w:tcPr>
          <w:p w:rsidR="00DD3C81" w:rsidRPr="00DD3C81" w:rsidRDefault="00DD3C81" w:rsidP="00DD3C81">
            <w:pPr>
              <w:adjustRightInd w:val="0"/>
              <w:jc w:val="right"/>
              <w:rPr>
                <w:rFonts w:asciiTheme="minorHAnsi" w:hAnsiTheme="minorHAnsi" w:cstheme="minorHAnsi"/>
                <w:lang w:eastAsia="en-US"/>
              </w:rPr>
            </w:pPr>
            <w:r w:rsidRPr="00DD3C81">
              <w:rPr>
                <w:rFonts w:asciiTheme="minorHAnsi" w:hAnsiTheme="minorHAnsi" w:cstheme="minorHAnsi"/>
                <w:lang w:eastAsia="en-US"/>
              </w:rPr>
              <w:t>212 530.27 €</w:t>
            </w:r>
          </w:p>
        </w:tc>
      </w:tr>
      <w:tr w:rsidR="00DD3C81" w:rsidRPr="00DD3C81" w:rsidTr="004019BD">
        <w:tc>
          <w:tcPr>
            <w:tcW w:w="6658" w:type="dxa"/>
            <w:tcBorders>
              <w:top w:val="single" w:sz="4" w:space="0" w:color="auto"/>
              <w:left w:val="single" w:sz="4" w:space="0" w:color="auto"/>
              <w:bottom w:val="single" w:sz="4" w:space="0" w:color="auto"/>
              <w:right w:val="single" w:sz="4" w:space="0" w:color="auto"/>
            </w:tcBorders>
            <w:hideMark/>
          </w:tcPr>
          <w:p w:rsidR="00DD3C81" w:rsidRPr="00DD3C81" w:rsidRDefault="00DD3C81" w:rsidP="00DD3C81">
            <w:pPr>
              <w:adjustRightInd w:val="0"/>
              <w:rPr>
                <w:rFonts w:asciiTheme="minorHAnsi" w:hAnsiTheme="minorHAnsi" w:cstheme="minorHAnsi"/>
                <w:b/>
                <w:lang w:eastAsia="en-US"/>
              </w:rPr>
            </w:pPr>
            <w:r w:rsidRPr="00DD3C81">
              <w:rPr>
                <w:rFonts w:asciiTheme="minorHAnsi" w:hAnsiTheme="minorHAnsi" w:cstheme="minorHAnsi"/>
                <w:b/>
                <w:lang w:eastAsia="en-US"/>
              </w:rPr>
              <w:t>Déficit 2021</w:t>
            </w:r>
          </w:p>
        </w:tc>
        <w:tc>
          <w:tcPr>
            <w:tcW w:w="2404" w:type="dxa"/>
            <w:tcBorders>
              <w:top w:val="single" w:sz="4" w:space="0" w:color="auto"/>
              <w:left w:val="single" w:sz="4" w:space="0" w:color="auto"/>
              <w:bottom w:val="single" w:sz="4" w:space="0" w:color="auto"/>
              <w:right w:val="single" w:sz="4" w:space="0" w:color="auto"/>
            </w:tcBorders>
          </w:tcPr>
          <w:p w:rsidR="00DD3C81" w:rsidRPr="00DD3C81" w:rsidRDefault="00DD3C81" w:rsidP="00DD3C81">
            <w:pPr>
              <w:adjustRightInd w:val="0"/>
              <w:ind w:left="720"/>
              <w:contextualSpacing/>
              <w:jc w:val="right"/>
              <w:rPr>
                <w:rFonts w:asciiTheme="minorHAnsi" w:hAnsiTheme="minorHAnsi" w:cstheme="minorHAnsi"/>
                <w:b/>
                <w:lang w:eastAsia="en-US"/>
              </w:rPr>
            </w:pPr>
            <w:r w:rsidRPr="00DD3C81">
              <w:rPr>
                <w:rFonts w:asciiTheme="minorHAnsi" w:hAnsiTheme="minorHAnsi" w:cstheme="minorHAnsi"/>
                <w:b/>
                <w:lang w:eastAsia="en-US"/>
              </w:rPr>
              <w:t>19 979.18 €</w:t>
            </w:r>
          </w:p>
        </w:tc>
      </w:tr>
      <w:tr w:rsidR="00DD3C81" w:rsidRPr="00DD3C81" w:rsidTr="004019BD">
        <w:tc>
          <w:tcPr>
            <w:tcW w:w="6658" w:type="dxa"/>
            <w:tcBorders>
              <w:top w:val="single" w:sz="4" w:space="0" w:color="auto"/>
              <w:left w:val="single" w:sz="4" w:space="0" w:color="auto"/>
              <w:bottom w:val="single" w:sz="4" w:space="0" w:color="auto"/>
              <w:right w:val="single" w:sz="4" w:space="0" w:color="auto"/>
            </w:tcBorders>
            <w:hideMark/>
          </w:tcPr>
          <w:p w:rsidR="00DD3C81" w:rsidRPr="00DD3C81" w:rsidRDefault="00DD3C81" w:rsidP="00DD3C81">
            <w:pPr>
              <w:adjustRightInd w:val="0"/>
              <w:jc w:val="center"/>
              <w:rPr>
                <w:rFonts w:asciiTheme="minorHAnsi" w:hAnsiTheme="minorHAnsi" w:cstheme="minorHAnsi"/>
                <w:b/>
                <w:sz w:val="24"/>
                <w:lang w:eastAsia="en-US"/>
              </w:rPr>
            </w:pPr>
            <w:r w:rsidRPr="00DD3C81">
              <w:rPr>
                <w:rFonts w:asciiTheme="minorHAnsi" w:hAnsiTheme="minorHAnsi" w:cstheme="minorHAnsi"/>
                <w:b/>
                <w:sz w:val="24"/>
                <w:lang w:eastAsia="en-US"/>
              </w:rPr>
              <w:t>INVESTISSEMENT</w:t>
            </w:r>
          </w:p>
        </w:tc>
        <w:tc>
          <w:tcPr>
            <w:tcW w:w="2404" w:type="dxa"/>
            <w:tcBorders>
              <w:top w:val="single" w:sz="4" w:space="0" w:color="auto"/>
              <w:left w:val="single" w:sz="4" w:space="0" w:color="auto"/>
              <w:bottom w:val="single" w:sz="4" w:space="0" w:color="auto"/>
              <w:right w:val="single" w:sz="4" w:space="0" w:color="auto"/>
            </w:tcBorders>
            <w:hideMark/>
          </w:tcPr>
          <w:p w:rsidR="00DD3C81" w:rsidRPr="00DD3C81" w:rsidRDefault="00DD3C81" w:rsidP="00DD3C81">
            <w:pPr>
              <w:adjustRightInd w:val="0"/>
              <w:jc w:val="center"/>
              <w:rPr>
                <w:rFonts w:asciiTheme="minorHAnsi" w:hAnsiTheme="minorHAnsi" w:cstheme="minorHAnsi"/>
                <w:b/>
                <w:sz w:val="24"/>
                <w:lang w:eastAsia="en-US"/>
              </w:rPr>
            </w:pPr>
            <w:r w:rsidRPr="00DD3C81">
              <w:rPr>
                <w:rFonts w:asciiTheme="minorHAnsi" w:hAnsiTheme="minorHAnsi" w:cstheme="minorHAnsi"/>
                <w:b/>
                <w:sz w:val="24"/>
                <w:lang w:eastAsia="en-US"/>
              </w:rPr>
              <w:t>Réalisé</w:t>
            </w:r>
          </w:p>
        </w:tc>
      </w:tr>
      <w:tr w:rsidR="00DD3C81" w:rsidRPr="00DD3C81" w:rsidTr="004019BD">
        <w:tc>
          <w:tcPr>
            <w:tcW w:w="6658" w:type="dxa"/>
            <w:tcBorders>
              <w:top w:val="single" w:sz="4" w:space="0" w:color="auto"/>
              <w:left w:val="single" w:sz="4" w:space="0" w:color="auto"/>
              <w:bottom w:val="single" w:sz="4" w:space="0" w:color="auto"/>
              <w:right w:val="single" w:sz="4" w:space="0" w:color="auto"/>
            </w:tcBorders>
            <w:hideMark/>
          </w:tcPr>
          <w:p w:rsidR="00DD3C81" w:rsidRPr="00DD3C81" w:rsidRDefault="00DD3C81" w:rsidP="00DD3C81">
            <w:pPr>
              <w:adjustRightInd w:val="0"/>
              <w:rPr>
                <w:rFonts w:asciiTheme="minorHAnsi" w:hAnsiTheme="minorHAnsi" w:cstheme="minorHAnsi"/>
                <w:sz w:val="22"/>
                <w:lang w:eastAsia="en-US"/>
              </w:rPr>
            </w:pPr>
            <w:r w:rsidRPr="00DD3C81">
              <w:rPr>
                <w:rFonts w:asciiTheme="minorHAnsi" w:hAnsiTheme="minorHAnsi" w:cstheme="minorHAnsi"/>
                <w:lang w:eastAsia="en-US"/>
              </w:rPr>
              <w:t>Dépenses</w:t>
            </w:r>
          </w:p>
        </w:tc>
        <w:tc>
          <w:tcPr>
            <w:tcW w:w="2404" w:type="dxa"/>
            <w:tcBorders>
              <w:top w:val="single" w:sz="4" w:space="0" w:color="auto"/>
              <w:left w:val="single" w:sz="4" w:space="0" w:color="auto"/>
              <w:bottom w:val="single" w:sz="4" w:space="0" w:color="auto"/>
              <w:right w:val="single" w:sz="4" w:space="0" w:color="auto"/>
            </w:tcBorders>
          </w:tcPr>
          <w:p w:rsidR="00DD3C81" w:rsidRPr="00DD3C81" w:rsidRDefault="00DD3C81" w:rsidP="00DD3C81">
            <w:pPr>
              <w:adjustRightInd w:val="0"/>
              <w:jc w:val="right"/>
              <w:rPr>
                <w:rFonts w:asciiTheme="minorHAnsi" w:hAnsiTheme="minorHAnsi" w:cstheme="minorHAnsi"/>
                <w:lang w:eastAsia="en-US"/>
              </w:rPr>
            </w:pPr>
            <w:r w:rsidRPr="00DD3C81">
              <w:rPr>
                <w:rFonts w:asciiTheme="minorHAnsi" w:hAnsiTheme="minorHAnsi" w:cstheme="minorHAnsi"/>
                <w:lang w:eastAsia="en-US"/>
              </w:rPr>
              <w:t>109 618.53 €</w:t>
            </w:r>
          </w:p>
        </w:tc>
      </w:tr>
      <w:tr w:rsidR="00DD3C81" w:rsidRPr="00DD3C81" w:rsidTr="004019BD">
        <w:tc>
          <w:tcPr>
            <w:tcW w:w="6658" w:type="dxa"/>
            <w:tcBorders>
              <w:top w:val="single" w:sz="4" w:space="0" w:color="auto"/>
              <w:left w:val="single" w:sz="4" w:space="0" w:color="auto"/>
              <w:bottom w:val="single" w:sz="4" w:space="0" w:color="auto"/>
              <w:right w:val="single" w:sz="4" w:space="0" w:color="auto"/>
            </w:tcBorders>
            <w:hideMark/>
          </w:tcPr>
          <w:p w:rsidR="00DD3C81" w:rsidRPr="00DD3C81" w:rsidRDefault="00DD3C81" w:rsidP="00DD3C81">
            <w:pPr>
              <w:adjustRightInd w:val="0"/>
              <w:rPr>
                <w:rFonts w:asciiTheme="minorHAnsi" w:hAnsiTheme="minorHAnsi" w:cstheme="minorHAnsi"/>
                <w:lang w:eastAsia="en-US"/>
              </w:rPr>
            </w:pPr>
            <w:r w:rsidRPr="00DD3C81">
              <w:rPr>
                <w:rFonts w:asciiTheme="minorHAnsi" w:hAnsiTheme="minorHAnsi" w:cstheme="minorHAnsi"/>
                <w:lang w:eastAsia="en-US"/>
              </w:rPr>
              <w:t>Recettes</w:t>
            </w:r>
          </w:p>
        </w:tc>
        <w:tc>
          <w:tcPr>
            <w:tcW w:w="2404" w:type="dxa"/>
            <w:tcBorders>
              <w:top w:val="single" w:sz="4" w:space="0" w:color="auto"/>
              <w:left w:val="single" w:sz="4" w:space="0" w:color="auto"/>
              <w:bottom w:val="single" w:sz="4" w:space="0" w:color="auto"/>
              <w:right w:val="single" w:sz="4" w:space="0" w:color="auto"/>
            </w:tcBorders>
          </w:tcPr>
          <w:p w:rsidR="00DD3C81" w:rsidRPr="00DD3C81" w:rsidRDefault="00DD3C81" w:rsidP="00DD3C81">
            <w:pPr>
              <w:adjustRightInd w:val="0"/>
              <w:jc w:val="right"/>
              <w:rPr>
                <w:rFonts w:asciiTheme="minorHAnsi" w:hAnsiTheme="minorHAnsi" w:cstheme="minorHAnsi"/>
                <w:lang w:eastAsia="en-US"/>
              </w:rPr>
            </w:pPr>
            <w:r w:rsidRPr="00DD3C81">
              <w:rPr>
                <w:rFonts w:asciiTheme="minorHAnsi" w:hAnsiTheme="minorHAnsi" w:cstheme="minorHAnsi"/>
                <w:lang w:eastAsia="en-US"/>
              </w:rPr>
              <w:t>442 878.87 €</w:t>
            </w:r>
          </w:p>
        </w:tc>
      </w:tr>
      <w:tr w:rsidR="00DD3C81" w:rsidRPr="00DD3C81" w:rsidTr="004019BD">
        <w:tc>
          <w:tcPr>
            <w:tcW w:w="6658" w:type="dxa"/>
            <w:tcBorders>
              <w:top w:val="single" w:sz="4" w:space="0" w:color="auto"/>
              <w:left w:val="single" w:sz="4" w:space="0" w:color="auto"/>
              <w:bottom w:val="single" w:sz="4" w:space="0" w:color="auto"/>
              <w:right w:val="single" w:sz="4" w:space="0" w:color="auto"/>
            </w:tcBorders>
            <w:hideMark/>
          </w:tcPr>
          <w:p w:rsidR="00DD3C81" w:rsidRPr="00DD3C81" w:rsidRDefault="00DD3C81" w:rsidP="00DD3C81">
            <w:pPr>
              <w:adjustRightInd w:val="0"/>
              <w:rPr>
                <w:rFonts w:asciiTheme="minorHAnsi" w:hAnsiTheme="minorHAnsi" w:cstheme="minorHAnsi"/>
                <w:b/>
                <w:lang w:eastAsia="en-US"/>
              </w:rPr>
            </w:pPr>
            <w:r w:rsidRPr="00DD3C81">
              <w:rPr>
                <w:rFonts w:asciiTheme="minorHAnsi" w:hAnsiTheme="minorHAnsi" w:cstheme="minorHAnsi"/>
                <w:b/>
                <w:lang w:eastAsia="en-US"/>
              </w:rPr>
              <w:t>Excédent 2021</w:t>
            </w:r>
          </w:p>
        </w:tc>
        <w:tc>
          <w:tcPr>
            <w:tcW w:w="2404" w:type="dxa"/>
            <w:tcBorders>
              <w:top w:val="single" w:sz="4" w:space="0" w:color="auto"/>
              <w:left w:val="single" w:sz="4" w:space="0" w:color="auto"/>
              <w:bottom w:val="single" w:sz="4" w:space="0" w:color="auto"/>
              <w:right w:val="single" w:sz="4" w:space="0" w:color="auto"/>
            </w:tcBorders>
          </w:tcPr>
          <w:p w:rsidR="00DD3C81" w:rsidRPr="00DD3C81" w:rsidRDefault="00DD3C81" w:rsidP="00DD3C81">
            <w:pPr>
              <w:adjustRightInd w:val="0"/>
              <w:ind w:left="720"/>
              <w:contextualSpacing/>
              <w:jc w:val="right"/>
              <w:rPr>
                <w:rFonts w:asciiTheme="minorHAnsi" w:hAnsiTheme="minorHAnsi" w:cstheme="minorHAnsi"/>
                <w:b/>
                <w:lang w:eastAsia="en-US"/>
              </w:rPr>
            </w:pPr>
            <w:r w:rsidRPr="00DD3C81">
              <w:rPr>
                <w:rFonts w:asciiTheme="minorHAnsi" w:hAnsiTheme="minorHAnsi" w:cstheme="minorHAnsi"/>
                <w:b/>
                <w:lang w:eastAsia="en-US"/>
              </w:rPr>
              <w:t>333 260 .34 €</w:t>
            </w:r>
          </w:p>
        </w:tc>
      </w:tr>
    </w:tbl>
    <w:p w:rsidR="00DD3C81" w:rsidRPr="00DD3C81" w:rsidRDefault="00DD3C81" w:rsidP="00DD3C81">
      <w:pPr>
        <w:adjustRightInd w:val="0"/>
        <w:rPr>
          <w:rFonts w:asciiTheme="minorHAnsi" w:hAnsiTheme="minorHAnsi" w:cstheme="minorHAnsi"/>
          <w:b/>
          <w:sz w:val="22"/>
          <w:szCs w:val="22"/>
        </w:rPr>
      </w:pPr>
    </w:p>
    <w:tbl>
      <w:tblPr>
        <w:tblStyle w:val="Grilledutableau"/>
        <w:tblW w:w="0" w:type="auto"/>
        <w:tblInd w:w="0" w:type="dxa"/>
        <w:tblLook w:val="04A0"/>
      </w:tblPr>
      <w:tblGrid>
        <w:gridCol w:w="6658"/>
        <w:gridCol w:w="2404"/>
      </w:tblGrid>
      <w:tr w:rsidR="00DD3C81" w:rsidRPr="00DD3C81" w:rsidTr="004019BD">
        <w:tc>
          <w:tcPr>
            <w:tcW w:w="6658" w:type="dxa"/>
            <w:tcBorders>
              <w:top w:val="single" w:sz="4" w:space="0" w:color="auto"/>
              <w:left w:val="single" w:sz="4" w:space="0" w:color="auto"/>
              <w:bottom w:val="single" w:sz="4" w:space="0" w:color="auto"/>
              <w:right w:val="single" w:sz="4" w:space="0" w:color="auto"/>
            </w:tcBorders>
            <w:hideMark/>
          </w:tcPr>
          <w:p w:rsidR="00DD3C81" w:rsidRPr="00DD3C81" w:rsidRDefault="00DD3C81" w:rsidP="00DD3C81">
            <w:pPr>
              <w:rPr>
                <w:rFonts w:asciiTheme="minorHAnsi" w:hAnsiTheme="minorHAnsi" w:cstheme="minorHAnsi"/>
                <w:sz w:val="24"/>
                <w:lang w:eastAsia="en-US"/>
              </w:rPr>
            </w:pPr>
            <w:r w:rsidRPr="00DD3C81">
              <w:rPr>
                <w:rFonts w:asciiTheme="minorHAnsi" w:hAnsiTheme="minorHAnsi" w:cstheme="minorHAnsi"/>
                <w:sz w:val="24"/>
                <w:lang w:eastAsia="en-US"/>
              </w:rPr>
              <w:t>Excédent de Fonctionnement antérieur</w:t>
            </w:r>
          </w:p>
        </w:tc>
        <w:tc>
          <w:tcPr>
            <w:tcW w:w="2404" w:type="dxa"/>
            <w:tcBorders>
              <w:top w:val="single" w:sz="4" w:space="0" w:color="auto"/>
              <w:left w:val="single" w:sz="4" w:space="0" w:color="auto"/>
              <w:bottom w:val="single" w:sz="4" w:space="0" w:color="auto"/>
              <w:right w:val="single" w:sz="4" w:space="0" w:color="auto"/>
            </w:tcBorders>
          </w:tcPr>
          <w:p w:rsidR="00DD3C81" w:rsidRPr="00DD3C81" w:rsidRDefault="00DD3C81" w:rsidP="00DD3C81">
            <w:pPr>
              <w:jc w:val="right"/>
              <w:rPr>
                <w:rFonts w:asciiTheme="minorHAnsi" w:hAnsiTheme="minorHAnsi" w:cstheme="minorHAnsi"/>
                <w:b/>
                <w:lang w:eastAsia="en-US"/>
              </w:rPr>
            </w:pPr>
            <w:r w:rsidRPr="00DD3C81">
              <w:rPr>
                <w:rFonts w:asciiTheme="minorHAnsi" w:hAnsiTheme="minorHAnsi" w:cstheme="minorHAnsi"/>
                <w:b/>
                <w:lang w:eastAsia="en-US"/>
              </w:rPr>
              <w:t>84 942.18 €</w:t>
            </w:r>
          </w:p>
        </w:tc>
      </w:tr>
      <w:tr w:rsidR="00DD3C81" w:rsidRPr="00DD3C81" w:rsidTr="004019BD">
        <w:tc>
          <w:tcPr>
            <w:tcW w:w="6658" w:type="dxa"/>
            <w:tcBorders>
              <w:top w:val="single" w:sz="4" w:space="0" w:color="auto"/>
              <w:left w:val="single" w:sz="4" w:space="0" w:color="auto"/>
              <w:bottom w:val="single" w:sz="4" w:space="0" w:color="auto"/>
              <w:right w:val="single" w:sz="4" w:space="0" w:color="auto"/>
            </w:tcBorders>
            <w:hideMark/>
          </w:tcPr>
          <w:p w:rsidR="00DD3C81" w:rsidRPr="00DD3C81" w:rsidRDefault="00DD3C81" w:rsidP="00DD3C81">
            <w:pPr>
              <w:rPr>
                <w:rFonts w:asciiTheme="minorHAnsi" w:hAnsiTheme="minorHAnsi" w:cstheme="minorHAnsi"/>
                <w:sz w:val="24"/>
                <w:lang w:eastAsia="en-US"/>
              </w:rPr>
            </w:pPr>
            <w:r w:rsidRPr="00DD3C81">
              <w:rPr>
                <w:rFonts w:asciiTheme="minorHAnsi" w:hAnsiTheme="minorHAnsi" w:cstheme="minorHAnsi"/>
                <w:sz w:val="24"/>
                <w:lang w:eastAsia="en-US"/>
              </w:rPr>
              <w:t>Déficit d’Investissement Antérieur</w:t>
            </w:r>
          </w:p>
        </w:tc>
        <w:tc>
          <w:tcPr>
            <w:tcW w:w="2404" w:type="dxa"/>
            <w:tcBorders>
              <w:top w:val="single" w:sz="4" w:space="0" w:color="auto"/>
              <w:left w:val="single" w:sz="4" w:space="0" w:color="auto"/>
              <w:bottom w:val="single" w:sz="4" w:space="0" w:color="auto"/>
              <w:right w:val="single" w:sz="4" w:space="0" w:color="auto"/>
            </w:tcBorders>
          </w:tcPr>
          <w:p w:rsidR="00DD3C81" w:rsidRPr="00DD3C81" w:rsidRDefault="00DD3C81" w:rsidP="00DD3C81">
            <w:pPr>
              <w:ind w:left="720"/>
              <w:contextualSpacing/>
              <w:jc w:val="right"/>
              <w:rPr>
                <w:rFonts w:asciiTheme="minorHAnsi" w:hAnsiTheme="minorHAnsi" w:cstheme="minorHAnsi"/>
                <w:b/>
                <w:lang w:eastAsia="en-US"/>
              </w:rPr>
            </w:pPr>
            <w:r w:rsidRPr="00DD3C81">
              <w:rPr>
                <w:rFonts w:asciiTheme="minorHAnsi" w:hAnsiTheme="minorHAnsi" w:cstheme="minorHAnsi"/>
                <w:b/>
                <w:lang w:eastAsia="en-US"/>
              </w:rPr>
              <w:t>167 819.35 €</w:t>
            </w:r>
          </w:p>
        </w:tc>
      </w:tr>
    </w:tbl>
    <w:p w:rsidR="00DD3C81" w:rsidRPr="00DD3C81" w:rsidRDefault="00DD3C81" w:rsidP="00DD3C81">
      <w:pPr>
        <w:rPr>
          <w:rFonts w:asciiTheme="minorHAnsi" w:hAnsiTheme="minorHAnsi" w:cstheme="minorHAnsi"/>
        </w:rPr>
      </w:pPr>
    </w:p>
    <w:tbl>
      <w:tblPr>
        <w:tblStyle w:val="Grilledutableau"/>
        <w:tblW w:w="0" w:type="auto"/>
        <w:tblInd w:w="0" w:type="dxa"/>
        <w:tblLook w:val="04A0"/>
      </w:tblPr>
      <w:tblGrid>
        <w:gridCol w:w="6658"/>
        <w:gridCol w:w="2404"/>
      </w:tblGrid>
      <w:tr w:rsidR="00DD3C81" w:rsidRPr="00DD3C81" w:rsidTr="004019BD">
        <w:tc>
          <w:tcPr>
            <w:tcW w:w="6658" w:type="dxa"/>
            <w:tcBorders>
              <w:top w:val="single" w:sz="4" w:space="0" w:color="auto"/>
              <w:left w:val="single" w:sz="4" w:space="0" w:color="auto"/>
              <w:bottom w:val="single" w:sz="4" w:space="0" w:color="auto"/>
              <w:right w:val="single" w:sz="4" w:space="0" w:color="auto"/>
            </w:tcBorders>
            <w:hideMark/>
          </w:tcPr>
          <w:p w:rsidR="00DD3C81" w:rsidRPr="00DD3C81" w:rsidRDefault="00DD3C81" w:rsidP="00DD3C81">
            <w:pPr>
              <w:rPr>
                <w:rFonts w:asciiTheme="minorHAnsi" w:hAnsiTheme="minorHAnsi" w:cstheme="minorHAnsi"/>
                <w:sz w:val="24"/>
                <w:lang w:eastAsia="en-US"/>
              </w:rPr>
            </w:pPr>
            <w:r w:rsidRPr="00DD3C81">
              <w:rPr>
                <w:rFonts w:asciiTheme="minorHAnsi" w:hAnsiTheme="minorHAnsi" w:cstheme="minorHAnsi"/>
                <w:sz w:val="24"/>
                <w:lang w:eastAsia="en-US"/>
              </w:rPr>
              <w:t>Excédent de Fonctionnement cumulé</w:t>
            </w:r>
          </w:p>
        </w:tc>
        <w:tc>
          <w:tcPr>
            <w:tcW w:w="2404" w:type="dxa"/>
            <w:tcBorders>
              <w:top w:val="single" w:sz="4" w:space="0" w:color="auto"/>
              <w:left w:val="single" w:sz="4" w:space="0" w:color="auto"/>
              <w:bottom w:val="single" w:sz="4" w:space="0" w:color="auto"/>
              <w:right w:val="single" w:sz="4" w:space="0" w:color="auto"/>
            </w:tcBorders>
          </w:tcPr>
          <w:p w:rsidR="00DD3C81" w:rsidRPr="00DD3C81" w:rsidRDefault="00DD3C81" w:rsidP="00DD3C81">
            <w:pPr>
              <w:jc w:val="right"/>
              <w:rPr>
                <w:rFonts w:asciiTheme="minorHAnsi" w:hAnsiTheme="minorHAnsi" w:cstheme="minorHAnsi"/>
                <w:b/>
                <w:sz w:val="24"/>
                <w:lang w:eastAsia="en-US"/>
              </w:rPr>
            </w:pPr>
            <w:r w:rsidRPr="00DD3C81">
              <w:rPr>
                <w:rFonts w:asciiTheme="minorHAnsi" w:hAnsiTheme="minorHAnsi" w:cstheme="minorHAnsi"/>
                <w:b/>
                <w:sz w:val="24"/>
                <w:lang w:eastAsia="en-US"/>
              </w:rPr>
              <w:t>64 963.00 €</w:t>
            </w:r>
          </w:p>
        </w:tc>
      </w:tr>
      <w:tr w:rsidR="00DD3C81" w:rsidRPr="00DD3C81" w:rsidTr="004019BD">
        <w:tc>
          <w:tcPr>
            <w:tcW w:w="6658" w:type="dxa"/>
            <w:tcBorders>
              <w:top w:val="single" w:sz="4" w:space="0" w:color="auto"/>
              <w:left w:val="single" w:sz="4" w:space="0" w:color="auto"/>
              <w:bottom w:val="single" w:sz="4" w:space="0" w:color="auto"/>
              <w:right w:val="single" w:sz="4" w:space="0" w:color="auto"/>
            </w:tcBorders>
            <w:hideMark/>
          </w:tcPr>
          <w:p w:rsidR="00DD3C81" w:rsidRPr="00DD3C81" w:rsidRDefault="00DD3C81" w:rsidP="00DD3C81">
            <w:pPr>
              <w:rPr>
                <w:rFonts w:asciiTheme="minorHAnsi" w:hAnsiTheme="minorHAnsi" w:cstheme="minorHAnsi"/>
                <w:sz w:val="24"/>
                <w:lang w:eastAsia="en-US"/>
              </w:rPr>
            </w:pPr>
            <w:r w:rsidRPr="00DD3C81">
              <w:rPr>
                <w:rFonts w:asciiTheme="minorHAnsi" w:hAnsiTheme="minorHAnsi" w:cstheme="minorHAnsi"/>
                <w:sz w:val="24"/>
                <w:lang w:eastAsia="en-US"/>
              </w:rPr>
              <w:t>Excédent d’Investissement cumulé</w:t>
            </w:r>
          </w:p>
        </w:tc>
        <w:tc>
          <w:tcPr>
            <w:tcW w:w="2404" w:type="dxa"/>
            <w:tcBorders>
              <w:top w:val="single" w:sz="4" w:space="0" w:color="auto"/>
              <w:left w:val="single" w:sz="4" w:space="0" w:color="auto"/>
              <w:bottom w:val="single" w:sz="4" w:space="0" w:color="auto"/>
              <w:right w:val="single" w:sz="4" w:space="0" w:color="auto"/>
            </w:tcBorders>
          </w:tcPr>
          <w:p w:rsidR="00DD3C81" w:rsidRPr="00DD3C81" w:rsidRDefault="00DD3C81" w:rsidP="00DD3C81">
            <w:pPr>
              <w:ind w:left="720"/>
              <w:contextualSpacing/>
              <w:jc w:val="right"/>
              <w:rPr>
                <w:rFonts w:asciiTheme="minorHAnsi" w:hAnsiTheme="minorHAnsi" w:cstheme="minorHAnsi"/>
                <w:b/>
                <w:sz w:val="24"/>
                <w:lang w:eastAsia="en-US"/>
              </w:rPr>
            </w:pPr>
            <w:r w:rsidRPr="00DD3C81">
              <w:rPr>
                <w:rFonts w:asciiTheme="minorHAnsi" w:hAnsiTheme="minorHAnsi" w:cstheme="minorHAnsi"/>
                <w:b/>
                <w:sz w:val="24"/>
                <w:lang w:eastAsia="en-US"/>
              </w:rPr>
              <w:t>165 440.99 €</w:t>
            </w:r>
          </w:p>
        </w:tc>
      </w:tr>
    </w:tbl>
    <w:p w:rsidR="00DD3C81" w:rsidRDefault="00DD3C81" w:rsidP="00DD3C81">
      <w:pPr>
        <w:jc w:val="center"/>
        <w:rPr>
          <w:rFonts w:asciiTheme="minorHAnsi" w:hAnsiTheme="minorHAnsi" w:cstheme="minorHAnsi"/>
          <w:sz w:val="24"/>
        </w:rPr>
      </w:pPr>
    </w:p>
    <w:p w:rsidR="00DD3C81" w:rsidRPr="00DD3C81" w:rsidRDefault="00DD3C81" w:rsidP="00DD3C81">
      <w:pPr>
        <w:jc w:val="center"/>
        <w:rPr>
          <w:rFonts w:asciiTheme="minorHAnsi" w:hAnsiTheme="minorHAnsi" w:cstheme="minorHAnsi"/>
          <w:sz w:val="24"/>
        </w:rPr>
      </w:pPr>
    </w:p>
    <w:p w:rsidR="00E34603" w:rsidRDefault="00DD3C81" w:rsidP="00D52B49">
      <w:pPr>
        <w:rPr>
          <w:rFonts w:asciiTheme="minorHAnsi" w:hAnsiTheme="minorHAnsi" w:cstheme="minorHAnsi"/>
          <w:b/>
          <w:sz w:val="24"/>
          <w:u w:val="single"/>
        </w:rPr>
      </w:pPr>
      <w:r w:rsidRPr="00DD3C81">
        <w:rPr>
          <w:rFonts w:asciiTheme="minorHAnsi" w:hAnsiTheme="minorHAnsi" w:cstheme="minorHAnsi"/>
          <w:b/>
          <w:sz w:val="24"/>
          <w:u w:val="single"/>
        </w:rPr>
        <w:t>Restes à reporter de 2021 vers 2022</w:t>
      </w:r>
    </w:p>
    <w:p w:rsidR="00DD3C81" w:rsidRDefault="00DD3C81" w:rsidP="00D52B49">
      <w:pPr>
        <w:rPr>
          <w:rFonts w:asciiTheme="minorHAnsi" w:hAnsiTheme="minorHAnsi" w:cstheme="minorHAnsi"/>
          <w:b/>
          <w:sz w:val="24"/>
          <w:u w:val="single"/>
        </w:rPr>
      </w:pPr>
    </w:p>
    <w:p w:rsidR="00DD3C81" w:rsidRPr="005F76DE" w:rsidRDefault="00DD3C81" w:rsidP="00DD3C81">
      <w:pPr>
        <w:jc w:val="both"/>
        <w:rPr>
          <w:rFonts w:asciiTheme="minorHAnsi" w:hAnsiTheme="minorHAnsi" w:cstheme="minorHAnsi"/>
          <w:sz w:val="22"/>
          <w:szCs w:val="22"/>
        </w:rPr>
      </w:pPr>
      <w:r w:rsidRPr="005F76DE">
        <w:rPr>
          <w:rFonts w:asciiTheme="minorHAnsi" w:hAnsiTheme="minorHAnsi" w:cstheme="minorHAnsi"/>
          <w:sz w:val="22"/>
          <w:szCs w:val="22"/>
        </w:rPr>
        <w:t>Le conseil municipal après en avoir délibéré à l’unanimité des membres présents :</w:t>
      </w:r>
    </w:p>
    <w:p w:rsidR="00DD3C81" w:rsidRPr="005F76DE" w:rsidRDefault="00DD3C81" w:rsidP="00DD3C81">
      <w:pPr>
        <w:jc w:val="center"/>
        <w:rPr>
          <w:rFonts w:asciiTheme="minorHAnsi" w:hAnsiTheme="minorHAnsi" w:cstheme="minorHAnsi"/>
          <w:sz w:val="22"/>
          <w:szCs w:val="22"/>
        </w:rPr>
      </w:pPr>
    </w:p>
    <w:p w:rsidR="00DD3C81" w:rsidRDefault="00DD3C81" w:rsidP="00DD3C81">
      <w:pPr>
        <w:pStyle w:val="Paragraphedeliste"/>
        <w:numPr>
          <w:ilvl w:val="0"/>
          <w:numId w:val="3"/>
        </w:numPr>
        <w:jc w:val="both"/>
        <w:rPr>
          <w:rFonts w:asciiTheme="minorHAnsi" w:hAnsiTheme="minorHAnsi" w:cstheme="minorHAnsi"/>
          <w:sz w:val="22"/>
          <w:szCs w:val="22"/>
        </w:rPr>
      </w:pPr>
      <w:r w:rsidRPr="005F76DE">
        <w:rPr>
          <w:rFonts w:asciiTheme="minorHAnsi" w:hAnsiTheme="minorHAnsi" w:cstheme="minorHAnsi"/>
          <w:b/>
          <w:bCs/>
          <w:sz w:val="22"/>
          <w:szCs w:val="22"/>
        </w:rPr>
        <w:t xml:space="preserve">DECIDE </w:t>
      </w:r>
      <w:r w:rsidRPr="005F76DE">
        <w:rPr>
          <w:rFonts w:asciiTheme="minorHAnsi" w:hAnsiTheme="minorHAnsi" w:cstheme="minorHAnsi"/>
          <w:sz w:val="22"/>
          <w:szCs w:val="22"/>
        </w:rPr>
        <w:t>d’approuver</w:t>
      </w:r>
      <w:r w:rsidRPr="005F76DE">
        <w:rPr>
          <w:rFonts w:asciiTheme="minorHAnsi" w:hAnsiTheme="minorHAnsi" w:cstheme="minorHAnsi"/>
          <w:b/>
          <w:bCs/>
          <w:sz w:val="22"/>
          <w:szCs w:val="22"/>
        </w:rPr>
        <w:t xml:space="preserve"> </w:t>
      </w:r>
      <w:r>
        <w:rPr>
          <w:rFonts w:asciiTheme="minorHAnsi" w:hAnsiTheme="minorHAnsi" w:cstheme="minorHAnsi"/>
          <w:b/>
          <w:bCs/>
          <w:sz w:val="22"/>
          <w:szCs w:val="22"/>
        </w:rPr>
        <w:t>l</w:t>
      </w:r>
      <w:r w:rsidRPr="005F76DE">
        <w:rPr>
          <w:rFonts w:asciiTheme="minorHAnsi" w:hAnsiTheme="minorHAnsi" w:cstheme="minorHAnsi"/>
          <w:sz w:val="22"/>
          <w:szCs w:val="22"/>
        </w:rPr>
        <w:t>’état des restes à reporter</w:t>
      </w:r>
      <w:r>
        <w:rPr>
          <w:rFonts w:asciiTheme="minorHAnsi" w:hAnsiTheme="minorHAnsi" w:cstheme="minorHAnsi"/>
          <w:sz w:val="22"/>
          <w:szCs w:val="22"/>
        </w:rPr>
        <w:t xml:space="preserve"> de 2021 vers 2022 pour un montant de six cent quatre-vingt-onze mille six cent cinquante-six euros en dépenses et six cent vingt et un mille huit cent soixante-dix euros en recettes</w:t>
      </w:r>
    </w:p>
    <w:p w:rsidR="00DD3C81" w:rsidRPr="00D24742" w:rsidRDefault="00DD3C81" w:rsidP="00DD3C81">
      <w:pPr>
        <w:jc w:val="both"/>
        <w:rPr>
          <w:rFonts w:asciiTheme="minorHAnsi" w:hAnsiTheme="minorHAnsi" w:cstheme="minorHAnsi"/>
          <w:sz w:val="22"/>
          <w:szCs w:val="22"/>
        </w:rPr>
      </w:pPr>
    </w:p>
    <w:tbl>
      <w:tblPr>
        <w:tblW w:w="6320" w:type="dxa"/>
        <w:tblInd w:w="1367" w:type="dxa"/>
        <w:tblCellMar>
          <w:left w:w="70" w:type="dxa"/>
          <w:right w:w="70" w:type="dxa"/>
        </w:tblCellMar>
        <w:tblLook w:val="04A0"/>
      </w:tblPr>
      <w:tblGrid>
        <w:gridCol w:w="1189"/>
        <w:gridCol w:w="3272"/>
        <w:gridCol w:w="1859"/>
      </w:tblGrid>
      <w:tr w:rsidR="00DD3C81" w:rsidRPr="00D24742" w:rsidTr="004019BD">
        <w:trPr>
          <w:trHeight w:val="315"/>
        </w:trPr>
        <w:tc>
          <w:tcPr>
            <w:tcW w:w="63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D3C81" w:rsidRPr="00D24742" w:rsidRDefault="00DD3C81" w:rsidP="004019BD">
            <w:pPr>
              <w:autoSpaceDE/>
              <w:autoSpaceDN/>
              <w:jc w:val="center"/>
              <w:rPr>
                <w:rFonts w:ascii="Calibri" w:hAnsi="Calibri" w:cs="Calibri"/>
                <w:b/>
                <w:bCs/>
                <w:color w:val="000000"/>
                <w:sz w:val="24"/>
                <w:szCs w:val="24"/>
              </w:rPr>
            </w:pPr>
            <w:r w:rsidRPr="00D24742">
              <w:rPr>
                <w:rFonts w:ascii="Calibri" w:hAnsi="Calibri" w:cs="Calibri"/>
                <w:b/>
                <w:bCs/>
                <w:color w:val="000000"/>
                <w:sz w:val="24"/>
                <w:szCs w:val="24"/>
              </w:rPr>
              <w:t>Restes à reporter de 2021 vers 2022</w:t>
            </w:r>
          </w:p>
        </w:tc>
      </w:tr>
      <w:tr w:rsidR="00DD3C81" w:rsidRPr="00D24742" w:rsidTr="004019BD">
        <w:trPr>
          <w:trHeight w:val="315"/>
        </w:trPr>
        <w:tc>
          <w:tcPr>
            <w:tcW w:w="63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D3C81" w:rsidRPr="00D24742" w:rsidRDefault="00DD3C81" w:rsidP="004019BD">
            <w:pPr>
              <w:autoSpaceDE/>
              <w:autoSpaceDN/>
              <w:jc w:val="center"/>
              <w:rPr>
                <w:rFonts w:ascii="Calibri" w:hAnsi="Calibri" w:cs="Calibri"/>
                <w:b/>
                <w:bCs/>
                <w:color w:val="000000"/>
                <w:sz w:val="24"/>
                <w:szCs w:val="24"/>
              </w:rPr>
            </w:pPr>
            <w:r w:rsidRPr="00D24742">
              <w:rPr>
                <w:rFonts w:ascii="Calibri" w:hAnsi="Calibri" w:cs="Calibri"/>
                <w:b/>
                <w:bCs/>
                <w:color w:val="000000"/>
                <w:sz w:val="24"/>
                <w:szCs w:val="24"/>
              </w:rPr>
              <w:t>Dépenses</w:t>
            </w:r>
          </w:p>
        </w:tc>
      </w:tr>
      <w:tr w:rsidR="00DD3C81" w:rsidRPr="00D24742" w:rsidTr="004019BD">
        <w:trPr>
          <w:trHeight w:val="300"/>
        </w:trPr>
        <w:tc>
          <w:tcPr>
            <w:tcW w:w="1189" w:type="dxa"/>
            <w:tcBorders>
              <w:top w:val="nil"/>
              <w:left w:val="single" w:sz="4" w:space="0" w:color="auto"/>
              <w:bottom w:val="single" w:sz="4" w:space="0" w:color="auto"/>
              <w:right w:val="nil"/>
            </w:tcBorders>
            <w:shd w:val="clear" w:color="auto" w:fill="auto"/>
            <w:noWrap/>
            <w:vAlign w:val="bottom"/>
            <w:hideMark/>
          </w:tcPr>
          <w:p w:rsidR="00DD3C81" w:rsidRPr="00D24742" w:rsidRDefault="00DD3C81" w:rsidP="004019BD">
            <w:pPr>
              <w:autoSpaceDE/>
              <w:autoSpaceDN/>
              <w:jc w:val="center"/>
              <w:rPr>
                <w:rFonts w:ascii="Calibri" w:hAnsi="Calibri" w:cs="Calibri"/>
                <w:b/>
                <w:bCs/>
                <w:color w:val="000000"/>
                <w:sz w:val="22"/>
                <w:szCs w:val="22"/>
              </w:rPr>
            </w:pPr>
            <w:r w:rsidRPr="00D24742">
              <w:rPr>
                <w:rFonts w:ascii="Calibri" w:hAnsi="Calibri" w:cs="Calibri"/>
                <w:b/>
                <w:bCs/>
                <w:color w:val="000000"/>
                <w:sz w:val="22"/>
                <w:szCs w:val="22"/>
              </w:rPr>
              <w:t>Chapitres</w:t>
            </w:r>
          </w:p>
        </w:tc>
        <w:tc>
          <w:tcPr>
            <w:tcW w:w="3272" w:type="dxa"/>
            <w:tcBorders>
              <w:top w:val="single" w:sz="4" w:space="0" w:color="auto"/>
              <w:left w:val="nil"/>
              <w:bottom w:val="single" w:sz="4" w:space="0" w:color="auto"/>
              <w:right w:val="nil"/>
            </w:tcBorders>
            <w:shd w:val="clear" w:color="auto" w:fill="auto"/>
            <w:noWrap/>
            <w:vAlign w:val="bottom"/>
            <w:hideMark/>
          </w:tcPr>
          <w:p w:rsidR="00DD3C81" w:rsidRPr="00D24742" w:rsidRDefault="00DD3C81" w:rsidP="004019BD">
            <w:pPr>
              <w:autoSpaceDE/>
              <w:autoSpaceDN/>
              <w:jc w:val="center"/>
              <w:rPr>
                <w:rFonts w:ascii="Calibri" w:hAnsi="Calibri" w:cs="Calibri"/>
                <w:b/>
                <w:bCs/>
                <w:color w:val="000000"/>
                <w:sz w:val="22"/>
                <w:szCs w:val="22"/>
              </w:rPr>
            </w:pPr>
            <w:r w:rsidRPr="00D24742">
              <w:rPr>
                <w:rFonts w:ascii="Calibri" w:hAnsi="Calibri" w:cs="Calibri"/>
                <w:b/>
                <w:bCs/>
                <w:color w:val="000000"/>
                <w:sz w:val="22"/>
                <w:szCs w:val="22"/>
              </w:rPr>
              <w:t>Libellés</w:t>
            </w:r>
          </w:p>
        </w:tc>
        <w:tc>
          <w:tcPr>
            <w:tcW w:w="1859" w:type="dxa"/>
            <w:tcBorders>
              <w:top w:val="nil"/>
              <w:left w:val="nil"/>
              <w:bottom w:val="single" w:sz="4" w:space="0" w:color="auto"/>
              <w:right w:val="single" w:sz="4" w:space="0" w:color="auto"/>
            </w:tcBorders>
            <w:shd w:val="clear" w:color="auto" w:fill="auto"/>
            <w:noWrap/>
            <w:vAlign w:val="bottom"/>
            <w:hideMark/>
          </w:tcPr>
          <w:p w:rsidR="00DD3C81" w:rsidRPr="00D24742" w:rsidRDefault="00DD3C81" w:rsidP="004019BD">
            <w:pPr>
              <w:autoSpaceDE/>
              <w:autoSpaceDN/>
              <w:jc w:val="center"/>
              <w:rPr>
                <w:rFonts w:ascii="Calibri" w:hAnsi="Calibri" w:cs="Calibri"/>
                <w:b/>
                <w:bCs/>
                <w:color w:val="000000"/>
                <w:sz w:val="22"/>
                <w:szCs w:val="22"/>
              </w:rPr>
            </w:pPr>
            <w:r w:rsidRPr="00D24742">
              <w:rPr>
                <w:rFonts w:ascii="Calibri" w:hAnsi="Calibri" w:cs="Calibri"/>
                <w:b/>
                <w:bCs/>
                <w:color w:val="000000"/>
                <w:sz w:val="22"/>
                <w:szCs w:val="22"/>
              </w:rPr>
              <w:t>Montants</w:t>
            </w:r>
          </w:p>
        </w:tc>
      </w:tr>
      <w:tr w:rsidR="00DD3C81" w:rsidRPr="00D24742" w:rsidTr="004019BD">
        <w:trPr>
          <w:trHeight w:val="300"/>
        </w:trPr>
        <w:tc>
          <w:tcPr>
            <w:tcW w:w="1189" w:type="dxa"/>
            <w:tcBorders>
              <w:top w:val="nil"/>
              <w:left w:val="single" w:sz="4" w:space="0" w:color="auto"/>
              <w:bottom w:val="single" w:sz="4" w:space="0" w:color="auto"/>
              <w:right w:val="single" w:sz="4" w:space="0" w:color="auto"/>
            </w:tcBorders>
            <w:shd w:val="clear" w:color="auto" w:fill="auto"/>
            <w:noWrap/>
            <w:vAlign w:val="bottom"/>
            <w:hideMark/>
          </w:tcPr>
          <w:p w:rsidR="00DD3C81" w:rsidRPr="00D24742" w:rsidRDefault="00DD3C81" w:rsidP="004019BD">
            <w:pPr>
              <w:autoSpaceDE/>
              <w:autoSpaceDN/>
              <w:jc w:val="center"/>
              <w:rPr>
                <w:rFonts w:ascii="Calibri" w:hAnsi="Calibri" w:cs="Calibri"/>
                <w:color w:val="000000"/>
                <w:sz w:val="22"/>
                <w:szCs w:val="22"/>
              </w:rPr>
            </w:pPr>
            <w:r w:rsidRPr="00D24742">
              <w:rPr>
                <w:rFonts w:ascii="Calibri" w:hAnsi="Calibri" w:cs="Calibri"/>
                <w:color w:val="000000"/>
                <w:sz w:val="22"/>
                <w:szCs w:val="22"/>
              </w:rPr>
              <w:t>20</w:t>
            </w:r>
          </w:p>
        </w:tc>
        <w:tc>
          <w:tcPr>
            <w:tcW w:w="3272" w:type="dxa"/>
            <w:tcBorders>
              <w:top w:val="single" w:sz="4" w:space="0" w:color="auto"/>
              <w:left w:val="nil"/>
              <w:bottom w:val="single" w:sz="4" w:space="0" w:color="auto"/>
              <w:right w:val="single" w:sz="4" w:space="0" w:color="000000"/>
            </w:tcBorders>
            <w:shd w:val="clear" w:color="auto" w:fill="auto"/>
            <w:noWrap/>
            <w:vAlign w:val="bottom"/>
            <w:hideMark/>
          </w:tcPr>
          <w:p w:rsidR="00DD3C81" w:rsidRPr="00D24742" w:rsidRDefault="00DD3C81" w:rsidP="004019BD">
            <w:pPr>
              <w:autoSpaceDE/>
              <w:autoSpaceDN/>
              <w:rPr>
                <w:rFonts w:ascii="Calibri" w:hAnsi="Calibri" w:cs="Calibri"/>
                <w:color w:val="000000"/>
                <w:sz w:val="22"/>
                <w:szCs w:val="22"/>
              </w:rPr>
            </w:pPr>
            <w:r w:rsidRPr="00D24742">
              <w:rPr>
                <w:rFonts w:ascii="Calibri" w:hAnsi="Calibri" w:cs="Calibri"/>
                <w:color w:val="000000"/>
                <w:sz w:val="22"/>
                <w:szCs w:val="22"/>
              </w:rPr>
              <w:t>Immobilisations incorporelles</w:t>
            </w:r>
          </w:p>
        </w:tc>
        <w:tc>
          <w:tcPr>
            <w:tcW w:w="1859" w:type="dxa"/>
            <w:tcBorders>
              <w:top w:val="nil"/>
              <w:left w:val="nil"/>
              <w:bottom w:val="single" w:sz="4" w:space="0" w:color="auto"/>
              <w:right w:val="single" w:sz="4" w:space="0" w:color="auto"/>
            </w:tcBorders>
            <w:shd w:val="clear" w:color="auto" w:fill="auto"/>
            <w:noWrap/>
            <w:vAlign w:val="bottom"/>
            <w:hideMark/>
          </w:tcPr>
          <w:p w:rsidR="00DD3C81" w:rsidRPr="00D24742" w:rsidRDefault="00DD3C81" w:rsidP="004019BD">
            <w:pPr>
              <w:autoSpaceDE/>
              <w:autoSpaceDN/>
              <w:rPr>
                <w:rFonts w:ascii="Calibri" w:hAnsi="Calibri" w:cs="Calibri"/>
                <w:color w:val="000000"/>
                <w:sz w:val="22"/>
                <w:szCs w:val="22"/>
              </w:rPr>
            </w:pPr>
            <w:r w:rsidRPr="00D24742">
              <w:rPr>
                <w:rFonts w:ascii="Calibri" w:hAnsi="Calibri" w:cs="Calibri"/>
                <w:color w:val="000000"/>
                <w:sz w:val="22"/>
                <w:szCs w:val="22"/>
              </w:rPr>
              <w:t xml:space="preserve">         32 972,00 € </w:t>
            </w:r>
          </w:p>
        </w:tc>
      </w:tr>
      <w:tr w:rsidR="00DD3C81" w:rsidRPr="00D24742" w:rsidTr="004019BD">
        <w:trPr>
          <w:trHeight w:val="300"/>
        </w:trPr>
        <w:tc>
          <w:tcPr>
            <w:tcW w:w="1189" w:type="dxa"/>
            <w:tcBorders>
              <w:top w:val="nil"/>
              <w:left w:val="single" w:sz="4" w:space="0" w:color="auto"/>
              <w:bottom w:val="single" w:sz="4" w:space="0" w:color="auto"/>
              <w:right w:val="single" w:sz="4" w:space="0" w:color="auto"/>
            </w:tcBorders>
            <w:shd w:val="clear" w:color="auto" w:fill="auto"/>
            <w:noWrap/>
            <w:vAlign w:val="bottom"/>
            <w:hideMark/>
          </w:tcPr>
          <w:p w:rsidR="00DD3C81" w:rsidRPr="00D24742" w:rsidRDefault="00DD3C81" w:rsidP="004019BD">
            <w:pPr>
              <w:autoSpaceDE/>
              <w:autoSpaceDN/>
              <w:jc w:val="center"/>
              <w:rPr>
                <w:rFonts w:ascii="Calibri" w:hAnsi="Calibri" w:cs="Calibri"/>
                <w:color w:val="000000"/>
                <w:sz w:val="22"/>
                <w:szCs w:val="22"/>
              </w:rPr>
            </w:pPr>
            <w:r w:rsidRPr="00D24742">
              <w:rPr>
                <w:rFonts w:ascii="Calibri" w:hAnsi="Calibri" w:cs="Calibri"/>
                <w:color w:val="000000"/>
                <w:sz w:val="22"/>
                <w:szCs w:val="22"/>
              </w:rPr>
              <w:t>21</w:t>
            </w:r>
          </w:p>
        </w:tc>
        <w:tc>
          <w:tcPr>
            <w:tcW w:w="3272" w:type="dxa"/>
            <w:tcBorders>
              <w:top w:val="single" w:sz="4" w:space="0" w:color="auto"/>
              <w:left w:val="nil"/>
              <w:bottom w:val="single" w:sz="4" w:space="0" w:color="auto"/>
              <w:right w:val="single" w:sz="4" w:space="0" w:color="000000"/>
            </w:tcBorders>
            <w:shd w:val="clear" w:color="auto" w:fill="auto"/>
            <w:noWrap/>
            <w:vAlign w:val="bottom"/>
            <w:hideMark/>
          </w:tcPr>
          <w:p w:rsidR="00DD3C81" w:rsidRPr="00D24742" w:rsidRDefault="00DD3C81" w:rsidP="004019BD">
            <w:pPr>
              <w:autoSpaceDE/>
              <w:autoSpaceDN/>
              <w:rPr>
                <w:rFonts w:ascii="Calibri" w:hAnsi="Calibri" w:cs="Calibri"/>
                <w:color w:val="000000"/>
                <w:sz w:val="22"/>
                <w:szCs w:val="22"/>
              </w:rPr>
            </w:pPr>
            <w:r w:rsidRPr="00D24742">
              <w:rPr>
                <w:rFonts w:ascii="Calibri" w:hAnsi="Calibri" w:cs="Calibri"/>
                <w:color w:val="000000"/>
                <w:sz w:val="22"/>
                <w:szCs w:val="22"/>
              </w:rPr>
              <w:t>Immobilisations corporelles</w:t>
            </w:r>
          </w:p>
        </w:tc>
        <w:tc>
          <w:tcPr>
            <w:tcW w:w="1859" w:type="dxa"/>
            <w:tcBorders>
              <w:top w:val="nil"/>
              <w:left w:val="nil"/>
              <w:bottom w:val="single" w:sz="4" w:space="0" w:color="auto"/>
              <w:right w:val="single" w:sz="4" w:space="0" w:color="auto"/>
            </w:tcBorders>
            <w:shd w:val="clear" w:color="auto" w:fill="auto"/>
            <w:noWrap/>
            <w:vAlign w:val="bottom"/>
            <w:hideMark/>
          </w:tcPr>
          <w:p w:rsidR="00DD3C81" w:rsidRPr="00D24742" w:rsidRDefault="00DD3C81" w:rsidP="004019BD">
            <w:pPr>
              <w:autoSpaceDE/>
              <w:autoSpaceDN/>
              <w:rPr>
                <w:rFonts w:ascii="Calibri" w:hAnsi="Calibri" w:cs="Calibri"/>
                <w:color w:val="000000"/>
                <w:sz w:val="22"/>
                <w:szCs w:val="22"/>
              </w:rPr>
            </w:pPr>
            <w:r w:rsidRPr="00D24742">
              <w:rPr>
                <w:rFonts w:ascii="Calibri" w:hAnsi="Calibri" w:cs="Calibri"/>
                <w:color w:val="000000"/>
                <w:sz w:val="22"/>
                <w:szCs w:val="22"/>
              </w:rPr>
              <w:t xml:space="preserve">         24 200,00 € </w:t>
            </w:r>
          </w:p>
        </w:tc>
      </w:tr>
      <w:tr w:rsidR="00DD3C81" w:rsidRPr="00D24742" w:rsidTr="004019BD">
        <w:trPr>
          <w:trHeight w:val="300"/>
        </w:trPr>
        <w:tc>
          <w:tcPr>
            <w:tcW w:w="1189" w:type="dxa"/>
            <w:tcBorders>
              <w:top w:val="nil"/>
              <w:left w:val="single" w:sz="4" w:space="0" w:color="auto"/>
              <w:bottom w:val="single" w:sz="4" w:space="0" w:color="auto"/>
              <w:right w:val="single" w:sz="4" w:space="0" w:color="auto"/>
            </w:tcBorders>
            <w:shd w:val="clear" w:color="auto" w:fill="auto"/>
            <w:noWrap/>
            <w:vAlign w:val="bottom"/>
            <w:hideMark/>
          </w:tcPr>
          <w:p w:rsidR="00DD3C81" w:rsidRPr="00D24742" w:rsidRDefault="00DD3C81" w:rsidP="004019BD">
            <w:pPr>
              <w:autoSpaceDE/>
              <w:autoSpaceDN/>
              <w:jc w:val="center"/>
              <w:rPr>
                <w:rFonts w:ascii="Calibri" w:hAnsi="Calibri" w:cs="Calibri"/>
                <w:color w:val="000000"/>
                <w:sz w:val="22"/>
                <w:szCs w:val="22"/>
              </w:rPr>
            </w:pPr>
            <w:r w:rsidRPr="00D24742">
              <w:rPr>
                <w:rFonts w:ascii="Calibri" w:hAnsi="Calibri" w:cs="Calibri"/>
                <w:color w:val="000000"/>
                <w:sz w:val="22"/>
                <w:szCs w:val="22"/>
              </w:rPr>
              <w:t>23</w:t>
            </w:r>
          </w:p>
        </w:tc>
        <w:tc>
          <w:tcPr>
            <w:tcW w:w="3272" w:type="dxa"/>
            <w:tcBorders>
              <w:top w:val="single" w:sz="4" w:space="0" w:color="auto"/>
              <w:left w:val="nil"/>
              <w:bottom w:val="single" w:sz="4" w:space="0" w:color="auto"/>
              <w:right w:val="single" w:sz="4" w:space="0" w:color="000000"/>
            </w:tcBorders>
            <w:shd w:val="clear" w:color="auto" w:fill="auto"/>
            <w:noWrap/>
            <w:vAlign w:val="bottom"/>
            <w:hideMark/>
          </w:tcPr>
          <w:p w:rsidR="00DD3C81" w:rsidRPr="00D24742" w:rsidRDefault="00DD3C81" w:rsidP="004019BD">
            <w:pPr>
              <w:autoSpaceDE/>
              <w:autoSpaceDN/>
              <w:rPr>
                <w:rFonts w:ascii="Calibri" w:hAnsi="Calibri" w:cs="Calibri"/>
                <w:color w:val="000000"/>
                <w:sz w:val="22"/>
                <w:szCs w:val="22"/>
              </w:rPr>
            </w:pPr>
            <w:r w:rsidRPr="00D24742">
              <w:rPr>
                <w:rFonts w:ascii="Calibri" w:hAnsi="Calibri" w:cs="Calibri"/>
                <w:color w:val="000000"/>
                <w:sz w:val="22"/>
                <w:szCs w:val="22"/>
              </w:rPr>
              <w:t>Immobilisations en cours</w:t>
            </w:r>
          </w:p>
        </w:tc>
        <w:tc>
          <w:tcPr>
            <w:tcW w:w="1859" w:type="dxa"/>
            <w:tcBorders>
              <w:top w:val="nil"/>
              <w:left w:val="nil"/>
              <w:bottom w:val="single" w:sz="4" w:space="0" w:color="auto"/>
              <w:right w:val="single" w:sz="4" w:space="0" w:color="auto"/>
            </w:tcBorders>
            <w:shd w:val="clear" w:color="auto" w:fill="auto"/>
            <w:noWrap/>
            <w:vAlign w:val="bottom"/>
            <w:hideMark/>
          </w:tcPr>
          <w:p w:rsidR="00DD3C81" w:rsidRPr="00D24742" w:rsidRDefault="00DD3C81" w:rsidP="004019BD">
            <w:pPr>
              <w:autoSpaceDE/>
              <w:autoSpaceDN/>
              <w:rPr>
                <w:rFonts w:ascii="Calibri" w:hAnsi="Calibri" w:cs="Calibri"/>
                <w:color w:val="000000"/>
                <w:sz w:val="22"/>
                <w:szCs w:val="22"/>
              </w:rPr>
            </w:pPr>
            <w:r w:rsidRPr="00D24742">
              <w:rPr>
                <w:rFonts w:ascii="Calibri" w:hAnsi="Calibri" w:cs="Calibri"/>
                <w:color w:val="000000"/>
                <w:sz w:val="22"/>
                <w:szCs w:val="22"/>
              </w:rPr>
              <w:t xml:space="preserve">      634 484,00 € </w:t>
            </w:r>
          </w:p>
        </w:tc>
      </w:tr>
      <w:tr w:rsidR="00DD3C81" w:rsidRPr="00D24742" w:rsidTr="004019BD">
        <w:trPr>
          <w:trHeight w:val="315"/>
        </w:trPr>
        <w:tc>
          <w:tcPr>
            <w:tcW w:w="446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D3C81" w:rsidRPr="00D24742" w:rsidRDefault="00DD3C81" w:rsidP="004019BD">
            <w:pPr>
              <w:autoSpaceDE/>
              <w:autoSpaceDN/>
              <w:jc w:val="right"/>
              <w:rPr>
                <w:rFonts w:ascii="Calibri" w:hAnsi="Calibri" w:cs="Calibri"/>
                <w:b/>
                <w:bCs/>
                <w:color w:val="000000"/>
                <w:sz w:val="24"/>
                <w:szCs w:val="24"/>
              </w:rPr>
            </w:pPr>
            <w:r w:rsidRPr="00D24742">
              <w:rPr>
                <w:rFonts w:ascii="Calibri" w:hAnsi="Calibri" w:cs="Calibri"/>
                <w:b/>
                <w:bCs/>
                <w:color w:val="000000"/>
                <w:sz w:val="24"/>
                <w:szCs w:val="24"/>
              </w:rPr>
              <w:t>TOTAL</w:t>
            </w:r>
          </w:p>
        </w:tc>
        <w:tc>
          <w:tcPr>
            <w:tcW w:w="1859" w:type="dxa"/>
            <w:tcBorders>
              <w:top w:val="nil"/>
              <w:left w:val="nil"/>
              <w:bottom w:val="single" w:sz="4" w:space="0" w:color="auto"/>
              <w:right w:val="single" w:sz="4" w:space="0" w:color="auto"/>
            </w:tcBorders>
            <w:shd w:val="clear" w:color="auto" w:fill="auto"/>
            <w:noWrap/>
            <w:vAlign w:val="bottom"/>
            <w:hideMark/>
          </w:tcPr>
          <w:p w:rsidR="00DD3C81" w:rsidRPr="00D24742" w:rsidRDefault="00DD3C81" w:rsidP="004019BD">
            <w:pPr>
              <w:autoSpaceDE/>
              <w:autoSpaceDN/>
              <w:rPr>
                <w:rFonts w:ascii="Calibri" w:hAnsi="Calibri" w:cs="Calibri"/>
                <w:b/>
                <w:bCs/>
                <w:color w:val="000000"/>
                <w:sz w:val="24"/>
                <w:szCs w:val="24"/>
              </w:rPr>
            </w:pPr>
            <w:r w:rsidRPr="00D24742">
              <w:rPr>
                <w:rFonts w:ascii="Calibri" w:hAnsi="Calibri" w:cs="Calibri"/>
                <w:b/>
                <w:bCs/>
                <w:color w:val="000000"/>
                <w:sz w:val="24"/>
                <w:szCs w:val="24"/>
              </w:rPr>
              <w:t xml:space="preserve">  691 656,00 € </w:t>
            </w:r>
          </w:p>
        </w:tc>
      </w:tr>
      <w:tr w:rsidR="00DD3C81" w:rsidRPr="00D24742" w:rsidTr="004019BD">
        <w:trPr>
          <w:trHeight w:val="315"/>
        </w:trPr>
        <w:tc>
          <w:tcPr>
            <w:tcW w:w="63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D3C81" w:rsidRPr="00D24742" w:rsidRDefault="00DD3C81" w:rsidP="004019BD">
            <w:pPr>
              <w:autoSpaceDE/>
              <w:autoSpaceDN/>
              <w:jc w:val="center"/>
              <w:rPr>
                <w:rFonts w:ascii="Calibri" w:hAnsi="Calibri" w:cs="Calibri"/>
                <w:b/>
                <w:bCs/>
                <w:color w:val="000000"/>
                <w:sz w:val="24"/>
                <w:szCs w:val="24"/>
              </w:rPr>
            </w:pPr>
            <w:r w:rsidRPr="00D24742">
              <w:rPr>
                <w:rFonts w:ascii="Calibri" w:hAnsi="Calibri" w:cs="Calibri"/>
                <w:b/>
                <w:bCs/>
                <w:color w:val="000000"/>
                <w:sz w:val="24"/>
                <w:szCs w:val="24"/>
              </w:rPr>
              <w:t>Recettes</w:t>
            </w:r>
          </w:p>
        </w:tc>
      </w:tr>
      <w:tr w:rsidR="00DD3C81" w:rsidRPr="00D24742" w:rsidTr="004019BD">
        <w:trPr>
          <w:trHeight w:val="300"/>
        </w:trPr>
        <w:tc>
          <w:tcPr>
            <w:tcW w:w="1189" w:type="dxa"/>
            <w:tcBorders>
              <w:top w:val="nil"/>
              <w:left w:val="single" w:sz="4" w:space="0" w:color="auto"/>
              <w:bottom w:val="single" w:sz="4" w:space="0" w:color="auto"/>
              <w:right w:val="single" w:sz="4" w:space="0" w:color="auto"/>
            </w:tcBorders>
            <w:shd w:val="clear" w:color="auto" w:fill="auto"/>
            <w:noWrap/>
            <w:vAlign w:val="bottom"/>
            <w:hideMark/>
          </w:tcPr>
          <w:p w:rsidR="00DD3C81" w:rsidRPr="00D24742" w:rsidRDefault="00DD3C81" w:rsidP="004019BD">
            <w:pPr>
              <w:autoSpaceDE/>
              <w:autoSpaceDN/>
              <w:jc w:val="center"/>
              <w:rPr>
                <w:rFonts w:ascii="Calibri" w:hAnsi="Calibri" w:cs="Calibri"/>
                <w:b/>
                <w:bCs/>
                <w:color w:val="000000"/>
                <w:sz w:val="22"/>
                <w:szCs w:val="22"/>
              </w:rPr>
            </w:pPr>
            <w:r w:rsidRPr="00D24742">
              <w:rPr>
                <w:rFonts w:ascii="Calibri" w:hAnsi="Calibri" w:cs="Calibri"/>
                <w:b/>
                <w:bCs/>
                <w:color w:val="000000"/>
                <w:sz w:val="22"/>
                <w:szCs w:val="22"/>
              </w:rPr>
              <w:t>Chapitre</w:t>
            </w:r>
          </w:p>
        </w:tc>
        <w:tc>
          <w:tcPr>
            <w:tcW w:w="3272" w:type="dxa"/>
            <w:tcBorders>
              <w:top w:val="single" w:sz="4" w:space="0" w:color="auto"/>
              <w:left w:val="nil"/>
              <w:bottom w:val="single" w:sz="4" w:space="0" w:color="auto"/>
              <w:right w:val="single" w:sz="4" w:space="0" w:color="000000"/>
            </w:tcBorders>
            <w:shd w:val="clear" w:color="auto" w:fill="auto"/>
            <w:noWrap/>
            <w:vAlign w:val="bottom"/>
            <w:hideMark/>
          </w:tcPr>
          <w:p w:rsidR="00DD3C81" w:rsidRPr="00D24742" w:rsidRDefault="00DD3C81" w:rsidP="004019BD">
            <w:pPr>
              <w:autoSpaceDE/>
              <w:autoSpaceDN/>
              <w:jc w:val="center"/>
              <w:rPr>
                <w:rFonts w:ascii="Calibri" w:hAnsi="Calibri" w:cs="Calibri"/>
                <w:b/>
                <w:bCs/>
                <w:color w:val="000000"/>
                <w:sz w:val="22"/>
                <w:szCs w:val="22"/>
              </w:rPr>
            </w:pPr>
            <w:r w:rsidRPr="00D24742">
              <w:rPr>
                <w:rFonts w:ascii="Calibri" w:hAnsi="Calibri" w:cs="Calibri"/>
                <w:b/>
                <w:bCs/>
                <w:color w:val="000000"/>
                <w:sz w:val="22"/>
                <w:szCs w:val="22"/>
              </w:rPr>
              <w:t>Libellé</w:t>
            </w:r>
          </w:p>
        </w:tc>
        <w:tc>
          <w:tcPr>
            <w:tcW w:w="1859" w:type="dxa"/>
            <w:tcBorders>
              <w:top w:val="nil"/>
              <w:left w:val="nil"/>
              <w:bottom w:val="single" w:sz="4" w:space="0" w:color="auto"/>
              <w:right w:val="single" w:sz="4" w:space="0" w:color="auto"/>
            </w:tcBorders>
            <w:shd w:val="clear" w:color="auto" w:fill="auto"/>
            <w:noWrap/>
            <w:vAlign w:val="bottom"/>
            <w:hideMark/>
          </w:tcPr>
          <w:p w:rsidR="00DD3C81" w:rsidRPr="00D24742" w:rsidRDefault="00DD3C81" w:rsidP="004019BD">
            <w:pPr>
              <w:autoSpaceDE/>
              <w:autoSpaceDN/>
              <w:jc w:val="center"/>
              <w:rPr>
                <w:rFonts w:ascii="Calibri" w:hAnsi="Calibri" w:cs="Calibri"/>
                <w:b/>
                <w:bCs/>
                <w:color w:val="000000"/>
                <w:sz w:val="22"/>
                <w:szCs w:val="22"/>
              </w:rPr>
            </w:pPr>
            <w:r w:rsidRPr="00D24742">
              <w:rPr>
                <w:rFonts w:ascii="Calibri" w:hAnsi="Calibri" w:cs="Calibri"/>
                <w:b/>
                <w:bCs/>
                <w:color w:val="000000"/>
                <w:sz w:val="22"/>
                <w:szCs w:val="22"/>
              </w:rPr>
              <w:t>Montants</w:t>
            </w:r>
          </w:p>
        </w:tc>
      </w:tr>
      <w:tr w:rsidR="00DD3C81" w:rsidRPr="00D24742" w:rsidTr="004019BD">
        <w:trPr>
          <w:trHeight w:val="300"/>
        </w:trPr>
        <w:tc>
          <w:tcPr>
            <w:tcW w:w="1189" w:type="dxa"/>
            <w:tcBorders>
              <w:top w:val="nil"/>
              <w:left w:val="single" w:sz="4" w:space="0" w:color="auto"/>
              <w:bottom w:val="single" w:sz="4" w:space="0" w:color="auto"/>
              <w:right w:val="single" w:sz="4" w:space="0" w:color="auto"/>
            </w:tcBorders>
            <w:shd w:val="clear" w:color="auto" w:fill="auto"/>
            <w:noWrap/>
            <w:vAlign w:val="bottom"/>
            <w:hideMark/>
          </w:tcPr>
          <w:p w:rsidR="00DD3C81" w:rsidRPr="00D24742" w:rsidRDefault="00DD3C81" w:rsidP="004019BD">
            <w:pPr>
              <w:autoSpaceDE/>
              <w:autoSpaceDN/>
              <w:jc w:val="center"/>
              <w:rPr>
                <w:rFonts w:ascii="Calibri" w:hAnsi="Calibri" w:cs="Calibri"/>
                <w:color w:val="000000"/>
                <w:sz w:val="22"/>
                <w:szCs w:val="22"/>
              </w:rPr>
            </w:pPr>
            <w:r w:rsidRPr="00D24742">
              <w:rPr>
                <w:rFonts w:ascii="Calibri" w:hAnsi="Calibri" w:cs="Calibri"/>
                <w:color w:val="000000"/>
                <w:sz w:val="22"/>
                <w:szCs w:val="22"/>
              </w:rPr>
              <w:t>13</w:t>
            </w:r>
          </w:p>
        </w:tc>
        <w:tc>
          <w:tcPr>
            <w:tcW w:w="3272" w:type="dxa"/>
            <w:tcBorders>
              <w:top w:val="single" w:sz="4" w:space="0" w:color="auto"/>
              <w:left w:val="nil"/>
              <w:bottom w:val="single" w:sz="4" w:space="0" w:color="auto"/>
              <w:right w:val="single" w:sz="4" w:space="0" w:color="000000"/>
            </w:tcBorders>
            <w:shd w:val="clear" w:color="auto" w:fill="auto"/>
            <w:noWrap/>
            <w:vAlign w:val="bottom"/>
            <w:hideMark/>
          </w:tcPr>
          <w:p w:rsidR="00DD3C81" w:rsidRPr="00D24742" w:rsidRDefault="00DD3C81" w:rsidP="004019BD">
            <w:pPr>
              <w:autoSpaceDE/>
              <w:autoSpaceDN/>
              <w:rPr>
                <w:rFonts w:ascii="Calibri" w:hAnsi="Calibri" w:cs="Calibri"/>
                <w:color w:val="000000"/>
                <w:sz w:val="22"/>
                <w:szCs w:val="22"/>
              </w:rPr>
            </w:pPr>
            <w:r w:rsidRPr="00D24742">
              <w:rPr>
                <w:rFonts w:ascii="Calibri" w:hAnsi="Calibri" w:cs="Calibri"/>
                <w:color w:val="000000"/>
                <w:sz w:val="22"/>
                <w:szCs w:val="22"/>
              </w:rPr>
              <w:t>Subventions d'investissement</w:t>
            </w:r>
          </w:p>
        </w:tc>
        <w:tc>
          <w:tcPr>
            <w:tcW w:w="1859" w:type="dxa"/>
            <w:tcBorders>
              <w:top w:val="nil"/>
              <w:left w:val="nil"/>
              <w:bottom w:val="single" w:sz="4" w:space="0" w:color="auto"/>
              <w:right w:val="single" w:sz="4" w:space="0" w:color="auto"/>
            </w:tcBorders>
            <w:shd w:val="clear" w:color="auto" w:fill="auto"/>
            <w:noWrap/>
            <w:vAlign w:val="bottom"/>
            <w:hideMark/>
          </w:tcPr>
          <w:p w:rsidR="00DD3C81" w:rsidRPr="00D24742" w:rsidRDefault="00DD3C81" w:rsidP="004019BD">
            <w:pPr>
              <w:autoSpaceDE/>
              <w:autoSpaceDN/>
              <w:rPr>
                <w:rFonts w:ascii="Calibri" w:hAnsi="Calibri" w:cs="Calibri"/>
                <w:color w:val="000000"/>
                <w:sz w:val="22"/>
                <w:szCs w:val="22"/>
              </w:rPr>
            </w:pPr>
            <w:r w:rsidRPr="00D24742">
              <w:rPr>
                <w:rFonts w:ascii="Calibri" w:hAnsi="Calibri" w:cs="Calibri"/>
                <w:color w:val="000000"/>
                <w:sz w:val="22"/>
                <w:szCs w:val="22"/>
              </w:rPr>
              <w:t xml:space="preserve">      471 870,00 € </w:t>
            </w:r>
          </w:p>
        </w:tc>
      </w:tr>
      <w:tr w:rsidR="00DD3C81" w:rsidRPr="00D24742" w:rsidTr="004019BD">
        <w:trPr>
          <w:trHeight w:val="300"/>
        </w:trPr>
        <w:tc>
          <w:tcPr>
            <w:tcW w:w="1189" w:type="dxa"/>
            <w:tcBorders>
              <w:top w:val="nil"/>
              <w:left w:val="single" w:sz="4" w:space="0" w:color="auto"/>
              <w:bottom w:val="single" w:sz="4" w:space="0" w:color="auto"/>
              <w:right w:val="single" w:sz="4" w:space="0" w:color="auto"/>
            </w:tcBorders>
            <w:shd w:val="clear" w:color="auto" w:fill="auto"/>
            <w:noWrap/>
            <w:vAlign w:val="bottom"/>
            <w:hideMark/>
          </w:tcPr>
          <w:p w:rsidR="00DD3C81" w:rsidRPr="00D24742" w:rsidRDefault="00DD3C81" w:rsidP="004019BD">
            <w:pPr>
              <w:autoSpaceDE/>
              <w:autoSpaceDN/>
              <w:jc w:val="center"/>
              <w:rPr>
                <w:rFonts w:ascii="Calibri" w:hAnsi="Calibri" w:cs="Calibri"/>
                <w:color w:val="000000"/>
                <w:sz w:val="22"/>
                <w:szCs w:val="22"/>
              </w:rPr>
            </w:pPr>
            <w:r w:rsidRPr="00D24742">
              <w:rPr>
                <w:rFonts w:ascii="Calibri" w:hAnsi="Calibri" w:cs="Calibri"/>
                <w:color w:val="000000"/>
                <w:sz w:val="22"/>
                <w:szCs w:val="22"/>
              </w:rPr>
              <w:t>16</w:t>
            </w:r>
          </w:p>
        </w:tc>
        <w:tc>
          <w:tcPr>
            <w:tcW w:w="3272" w:type="dxa"/>
            <w:tcBorders>
              <w:top w:val="single" w:sz="4" w:space="0" w:color="auto"/>
              <w:left w:val="nil"/>
              <w:bottom w:val="single" w:sz="4" w:space="0" w:color="auto"/>
              <w:right w:val="single" w:sz="4" w:space="0" w:color="000000"/>
            </w:tcBorders>
            <w:shd w:val="clear" w:color="auto" w:fill="auto"/>
            <w:noWrap/>
            <w:vAlign w:val="bottom"/>
            <w:hideMark/>
          </w:tcPr>
          <w:p w:rsidR="00DD3C81" w:rsidRPr="00D24742" w:rsidRDefault="00DD3C81" w:rsidP="004019BD">
            <w:pPr>
              <w:autoSpaceDE/>
              <w:autoSpaceDN/>
              <w:rPr>
                <w:rFonts w:ascii="Calibri" w:hAnsi="Calibri" w:cs="Calibri"/>
                <w:color w:val="000000"/>
                <w:sz w:val="22"/>
                <w:szCs w:val="22"/>
              </w:rPr>
            </w:pPr>
            <w:r w:rsidRPr="00D24742">
              <w:rPr>
                <w:rFonts w:ascii="Calibri" w:hAnsi="Calibri" w:cs="Calibri"/>
                <w:color w:val="000000"/>
                <w:sz w:val="22"/>
                <w:szCs w:val="22"/>
              </w:rPr>
              <w:t>Emprunt</w:t>
            </w:r>
          </w:p>
        </w:tc>
        <w:tc>
          <w:tcPr>
            <w:tcW w:w="1859" w:type="dxa"/>
            <w:tcBorders>
              <w:top w:val="nil"/>
              <w:left w:val="nil"/>
              <w:bottom w:val="single" w:sz="4" w:space="0" w:color="auto"/>
              <w:right w:val="single" w:sz="4" w:space="0" w:color="auto"/>
            </w:tcBorders>
            <w:shd w:val="clear" w:color="auto" w:fill="auto"/>
            <w:noWrap/>
            <w:vAlign w:val="bottom"/>
            <w:hideMark/>
          </w:tcPr>
          <w:p w:rsidR="00DD3C81" w:rsidRPr="00D24742" w:rsidRDefault="00DD3C81" w:rsidP="004019BD">
            <w:pPr>
              <w:autoSpaceDE/>
              <w:autoSpaceDN/>
              <w:rPr>
                <w:rFonts w:ascii="Calibri" w:hAnsi="Calibri" w:cs="Calibri"/>
                <w:color w:val="000000"/>
                <w:sz w:val="22"/>
                <w:szCs w:val="22"/>
              </w:rPr>
            </w:pPr>
            <w:r w:rsidRPr="00D24742">
              <w:rPr>
                <w:rFonts w:ascii="Calibri" w:hAnsi="Calibri" w:cs="Calibri"/>
                <w:color w:val="000000"/>
                <w:sz w:val="22"/>
                <w:szCs w:val="22"/>
              </w:rPr>
              <w:t xml:space="preserve">      150 000,00 € </w:t>
            </w:r>
          </w:p>
        </w:tc>
      </w:tr>
      <w:tr w:rsidR="00DD3C81" w:rsidRPr="00D24742" w:rsidTr="004019BD">
        <w:trPr>
          <w:trHeight w:val="315"/>
        </w:trPr>
        <w:tc>
          <w:tcPr>
            <w:tcW w:w="446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3C81" w:rsidRPr="00D24742" w:rsidRDefault="00DD3C81" w:rsidP="004019BD">
            <w:pPr>
              <w:autoSpaceDE/>
              <w:autoSpaceDN/>
              <w:jc w:val="right"/>
              <w:rPr>
                <w:rFonts w:ascii="Calibri" w:hAnsi="Calibri" w:cs="Calibri"/>
                <w:b/>
                <w:bCs/>
                <w:color w:val="000000"/>
                <w:sz w:val="24"/>
                <w:szCs w:val="24"/>
              </w:rPr>
            </w:pPr>
            <w:r w:rsidRPr="00D24742">
              <w:rPr>
                <w:rFonts w:ascii="Calibri" w:hAnsi="Calibri" w:cs="Calibri"/>
                <w:b/>
                <w:bCs/>
                <w:color w:val="000000"/>
                <w:sz w:val="24"/>
                <w:szCs w:val="24"/>
              </w:rPr>
              <w:t>TOTAL</w:t>
            </w:r>
          </w:p>
        </w:tc>
        <w:tc>
          <w:tcPr>
            <w:tcW w:w="1859" w:type="dxa"/>
            <w:tcBorders>
              <w:top w:val="nil"/>
              <w:left w:val="nil"/>
              <w:bottom w:val="single" w:sz="4" w:space="0" w:color="auto"/>
              <w:right w:val="single" w:sz="4" w:space="0" w:color="auto"/>
            </w:tcBorders>
            <w:shd w:val="clear" w:color="auto" w:fill="auto"/>
            <w:noWrap/>
            <w:vAlign w:val="bottom"/>
            <w:hideMark/>
          </w:tcPr>
          <w:p w:rsidR="00DD3C81" w:rsidRPr="00D24742" w:rsidRDefault="00DD3C81" w:rsidP="004019BD">
            <w:pPr>
              <w:autoSpaceDE/>
              <w:autoSpaceDN/>
              <w:rPr>
                <w:rFonts w:ascii="Calibri" w:hAnsi="Calibri" w:cs="Calibri"/>
                <w:b/>
                <w:bCs/>
                <w:color w:val="000000"/>
                <w:sz w:val="24"/>
                <w:szCs w:val="24"/>
              </w:rPr>
            </w:pPr>
            <w:r w:rsidRPr="00D24742">
              <w:rPr>
                <w:rFonts w:ascii="Calibri" w:hAnsi="Calibri" w:cs="Calibri"/>
                <w:b/>
                <w:bCs/>
                <w:color w:val="000000"/>
                <w:sz w:val="24"/>
                <w:szCs w:val="24"/>
              </w:rPr>
              <w:t xml:space="preserve">  621 870,00 € </w:t>
            </w:r>
          </w:p>
        </w:tc>
      </w:tr>
    </w:tbl>
    <w:p w:rsidR="00DD3C81" w:rsidRDefault="00DD3C81" w:rsidP="00D52B49">
      <w:pPr>
        <w:rPr>
          <w:rFonts w:asciiTheme="minorHAnsi" w:hAnsiTheme="minorHAnsi" w:cstheme="minorHAnsi"/>
          <w:b/>
          <w:sz w:val="24"/>
          <w:u w:val="single"/>
        </w:rPr>
      </w:pPr>
    </w:p>
    <w:p w:rsidR="00DD3C81" w:rsidRDefault="00DD3C81" w:rsidP="00D52B49">
      <w:pPr>
        <w:rPr>
          <w:rFonts w:asciiTheme="minorHAnsi" w:hAnsiTheme="minorHAnsi" w:cstheme="minorHAnsi"/>
          <w:b/>
          <w:sz w:val="24"/>
          <w:u w:val="single"/>
        </w:rPr>
      </w:pPr>
    </w:p>
    <w:p w:rsidR="00D01277" w:rsidRDefault="00D01277" w:rsidP="00D52B49">
      <w:pPr>
        <w:rPr>
          <w:rFonts w:asciiTheme="minorHAnsi" w:hAnsiTheme="minorHAnsi" w:cstheme="minorHAnsi"/>
          <w:b/>
          <w:sz w:val="24"/>
          <w:u w:val="single"/>
        </w:rPr>
      </w:pPr>
    </w:p>
    <w:p w:rsidR="00D01277" w:rsidRDefault="00D01277" w:rsidP="00D52B49">
      <w:pPr>
        <w:rPr>
          <w:rFonts w:asciiTheme="minorHAnsi" w:hAnsiTheme="minorHAnsi" w:cstheme="minorHAnsi"/>
          <w:b/>
          <w:sz w:val="24"/>
          <w:u w:val="single"/>
        </w:rPr>
      </w:pPr>
    </w:p>
    <w:p w:rsidR="00D01277" w:rsidRDefault="00D01277" w:rsidP="00D52B49">
      <w:pPr>
        <w:rPr>
          <w:rFonts w:asciiTheme="minorHAnsi" w:hAnsiTheme="minorHAnsi" w:cstheme="minorHAnsi"/>
          <w:b/>
          <w:sz w:val="24"/>
          <w:u w:val="single"/>
        </w:rPr>
      </w:pPr>
    </w:p>
    <w:p w:rsidR="00D01277" w:rsidRDefault="00D01277" w:rsidP="00D52B49">
      <w:pPr>
        <w:rPr>
          <w:rFonts w:asciiTheme="minorHAnsi" w:hAnsiTheme="minorHAnsi" w:cstheme="minorHAnsi"/>
          <w:b/>
          <w:sz w:val="24"/>
          <w:u w:val="single"/>
        </w:rPr>
      </w:pPr>
    </w:p>
    <w:p w:rsidR="00D01277" w:rsidRDefault="00D01277" w:rsidP="00D52B49">
      <w:pPr>
        <w:rPr>
          <w:rFonts w:asciiTheme="minorHAnsi" w:hAnsiTheme="minorHAnsi" w:cstheme="minorHAnsi"/>
          <w:b/>
          <w:sz w:val="24"/>
          <w:u w:val="single"/>
        </w:rPr>
      </w:pPr>
    </w:p>
    <w:p w:rsidR="00D01277" w:rsidRDefault="00D01277" w:rsidP="00D52B49">
      <w:pPr>
        <w:rPr>
          <w:rFonts w:asciiTheme="minorHAnsi" w:hAnsiTheme="minorHAnsi" w:cstheme="minorHAnsi"/>
          <w:b/>
          <w:sz w:val="24"/>
          <w:u w:val="single"/>
        </w:rPr>
      </w:pPr>
    </w:p>
    <w:p w:rsidR="00D01277" w:rsidRDefault="00D01277" w:rsidP="00D52B49">
      <w:pPr>
        <w:rPr>
          <w:rFonts w:asciiTheme="minorHAnsi" w:hAnsiTheme="minorHAnsi" w:cstheme="minorHAnsi"/>
          <w:b/>
          <w:sz w:val="24"/>
          <w:u w:val="single"/>
        </w:rPr>
      </w:pPr>
    </w:p>
    <w:p w:rsidR="00D01277" w:rsidRDefault="00D01277" w:rsidP="00D52B49">
      <w:pPr>
        <w:rPr>
          <w:rFonts w:asciiTheme="minorHAnsi" w:hAnsiTheme="minorHAnsi" w:cstheme="minorHAnsi"/>
          <w:b/>
          <w:sz w:val="24"/>
          <w:u w:val="single"/>
        </w:rPr>
      </w:pPr>
    </w:p>
    <w:p w:rsidR="00D01277" w:rsidRDefault="00D01277" w:rsidP="00D52B49">
      <w:pPr>
        <w:rPr>
          <w:rFonts w:asciiTheme="minorHAnsi" w:hAnsiTheme="minorHAnsi" w:cstheme="minorHAnsi"/>
          <w:b/>
          <w:sz w:val="24"/>
          <w:u w:val="single"/>
        </w:rPr>
      </w:pPr>
    </w:p>
    <w:p w:rsidR="00D01277" w:rsidRDefault="00D01277" w:rsidP="00D52B49">
      <w:pPr>
        <w:rPr>
          <w:rFonts w:asciiTheme="minorHAnsi" w:hAnsiTheme="minorHAnsi" w:cstheme="minorHAnsi"/>
          <w:b/>
          <w:sz w:val="24"/>
          <w:u w:val="single"/>
        </w:rPr>
      </w:pPr>
    </w:p>
    <w:p w:rsidR="00D01277" w:rsidRDefault="00D01277" w:rsidP="00D52B49">
      <w:pPr>
        <w:rPr>
          <w:rFonts w:asciiTheme="minorHAnsi" w:hAnsiTheme="minorHAnsi" w:cstheme="minorHAnsi"/>
          <w:b/>
          <w:sz w:val="24"/>
          <w:u w:val="single"/>
        </w:rPr>
      </w:pPr>
    </w:p>
    <w:p w:rsidR="00D01277" w:rsidRDefault="00D01277" w:rsidP="00D52B49">
      <w:pPr>
        <w:rPr>
          <w:rFonts w:asciiTheme="minorHAnsi" w:hAnsiTheme="minorHAnsi" w:cstheme="minorHAnsi"/>
          <w:b/>
          <w:sz w:val="24"/>
          <w:u w:val="single"/>
        </w:rPr>
      </w:pPr>
    </w:p>
    <w:p w:rsidR="00D01277" w:rsidRDefault="00D01277" w:rsidP="00D52B49">
      <w:pPr>
        <w:rPr>
          <w:rFonts w:asciiTheme="minorHAnsi" w:hAnsiTheme="minorHAnsi" w:cstheme="minorHAnsi"/>
          <w:b/>
          <w:sz w:val="24"/>
          <w:u w:val="single"/>
        </w:rPr>
      </w:pPr>
    </w:p>
    <w:p w:rsidR="00D01277" w:rsidRDefault="00D01277" w:rsidP="00D52B49">
      <w:pPr>
        <w:rPr>
          <w:rFonts w:asciiTheme="minorHAnsi" w:hAnsiTheme="minorHAnsi" w:cstheme="minorHAnsi"/>
          <w:b/>
          <w:sz w:val="24"/>
          <w:u w:val="single"/>
        </w:rPr>
      </w:pPr>
    </w:p>
    <w:p w:rsidR="00DD3C81" w:rsidRDefault="00D01277" w:rsidP="00D52B49">
      <w:pPr>
        <w:rPr>
          <w:rFonts w:asciiTheme="minorHAnsi" w:hAnsiTheme="minorHAnsi" w:cstheme="minorHAnsi"/>
          <w:b/>
          <w:sz w:val="24"/>
          <w:u w:val="single"/>
        </w:rPr>
      </w:pPr>
      <w:r>
        <w:rPr>
          <w:rFonts w:asciiTheme="minorHAnsi" w:hAnsiTheme="minorHAnsi" w:cstheme="minorHAnsi"/>
          <w:b/>
          <w:sz w:val="24"/>
          <w:u w:val="single"/>
        </w:rPr>
        <w:t>Affectation du résultat</w:t>
      </w:r>
    </w:p>
    <w:p w:rsidR="00D01277" w:rsidRDefault="00D01277" w:rsidP="00D52B49">
      <w:pPr>
        <w:rPr>
          <w:rFonts w:asciiTheme="minorHAnsi" w:hAnsiTheme="minorHAnsi" w:cstheme="minorHAnsi"/>
          <w:b/>
          <w:sz w:val="24"/>
          <w:u w:val="single"/>
        </w:rPr>
      </w:pPr>
    </w:p>
    <w:p w:rsidR="00D01277" w:rsidRDefault="00D01277" w:rsidP="00D01277">
      <w:pPr>
        <w:rPr>
          <w:rFonts w:asciiTheme="minorHAnsi" w:hAnsiTheme="minorHAnsi" w:cstheme="minorHAnsi"/>
        </w:rPr>
      </w:pPr>
      <w:r>
        <w:rPr>
          <w:rFonts w:asciiTheme="minorHAnsi" w:hAnsiTheme="minorHAnsi" w:cstheme="minorHAnsi"/>
        </w:rPr>
        <w:t>Considérant que les résultats issus du compte administratif 2020 sont les suivants :</w:t>
      </w:r>
    </w:p>
    <w:p w:rsidR="00D01277" w:rsidRDefault="00D01277" w:rsidP="00D01277">
      <w:pPr>
        <w:rPr>
          <w:rFonts w:asciiTheme="minorHAnsi" w:hAnsiTheme="minorHAnsi" w:cstheme="minorHAnsi"/>
        </w:rPr>
      </w:pPr>
    </w:p>
    <w:tbl>
      <w:tblPr>
        <w:tblStyle w:val="Grilledutableau"/>
        <w:tblW w:w="0" w:type="auto"/>
        <w:tblInd w:w="0" w:type="dxa"/>
        <w:tblLook w:val="04A0"/>
      </w:tblPr>
      <w:tblGrid>
        <w:gridCol w:w="7367"/>
        <w:gridCol w:w="1921"/>
      </w:tblGrid>
      <w:tr w:rsidR="00D01277" w:rsidTr="004019BD">
        <w:tc>
          <w:tcPr>
            <w:tcW w:w="8500" w:type="dxa"/>
            <w:tcBorders>
              <w:top w:val="single" w:sz="4" w:space="0" w:color="auto"/>
              <w:left w:val="single" w:sz="4" w:space="0" w:color="auto"/>
              <w:bottom w:val="single" w:sz="4" w:space="0" w:color="auto"/>
              <w:right w:val="single" w:sz="4" w:space="0" w:color="auto"/>
            </w:tcBorders>
            <w:hideMark/>
          </w:tcPr>
          <w:p w:rsidR="00D01277" w:rsidRDefault="00D01277" w:rsidP="004019BD">
            <w:pPr>
              <w:rPr>
                <w:rFonts w:asciiTheme="minorHAnsi" w:hAnsiTheme="minorHAnsi" w:cstheme="minorHAnsi"/>
                <w:lang w:eastAsia="en-US"/>
              </w:rPr>
            </w:pPr>
            <w:r>
              <w:rPr>
                <w:rFonts w:asciiTheme="minorHAnsi" w:hAnsiTheme="minorHAnsi" w:cstheme="minorHAnsi"/>
                <w:lang w:eastAsia="en-US"/>
              </w:rPr>
              <w:t>Excédent de fonctionnement reporté</w:t>
            </w:r>
          </w:p>
        </w:tc>
        <w:tc>
          <w:tcPr>
            <w:tcW w:w="1956" w:type="dxa"/>
            <w:tcBorders>
              <w:top w:val="single" w:sz="4" w:space="0" w:color="auto"/>
              <w:left w:val="single" w:sz="4" w:space="0" w:color="auto"/>
              <w:bottom w:val="single" w:sz="4" w:space="0" w:color="auto"/>
              <w:right w:val="single" w:sz="4" w:space="0" w:color="auto"/>
            </w:tcBorders>
          </w:tcPr>
          <w:p w:rsidR="00D01277" w:rsidRDefault="00D01277" w:rsidP="004019BD">
            <w:pPr>
              <w:jc w:val="right"/>
              <w:rPr>
                <w:rFonts w:asciiTheme="minorHAnsi" w:hAnsiTheme="minorHAnsi" w:cstheme="minorHAnsi"/>
                <w:lang w:eastAsia="en-US"/>
              </w:rPr>
            </w:pPr>
            <w:r>
              <w:rPr>
                <w:rFonts w:asciiTheme="minorHAnsi" w:hAnsiTheme="minorHAnsi" w:cstheme="minorHAnsi"/>
                <w:lang w:eastAsia="en-US"/>
              </w:rPr>
              <w:t>84 942.18 €</w:t>
            </w:r>
          </w:p>
        </w:tc>
      </w:tr>
      <w:tr w:rsidR="00D01277" w:rsidTr="004019BD">
        <w:tc>
          <w:tcPr>
            <w:tcW w:w="8500" w:type="dxa"/>
            <w:tcBorders>
              <w:top w:val="single" w:sz="4" w:space="0" w:color="auto"/>
              <w:left w:val="single" w:sz="4" w:space="0" w:color="auto"/>
              <w:bottom w:val="single" w:sz="4" w:space="0" w:color="auto"/>
              <w:right w:val="single" w:sz="4" w:space="0" w:color="auto"/>
            </w:tcBorders>
            <w:hideMark/>
          </w:tcPr>
          <w:p w:rsidR="00D01277" w:rsidRDefault="00D01277" w:rsidP="004019BD">
            <w:pPr>
              <w:rPr>
                <w:rFonts w:asciiTheme="minorHAnsi" w:hAnsiTheme="minorHAnsi" w:cstheme="minorHAnsi"/>
                <w:lang w:eastAsia="en-US"/>
              </w:rPr>
            </w:pPr>
            <w:r>
              <w:rPr>
                <w:rFonts w:asciiTheme="minorHAnsi" w:hAnsiTheme="minorHAnsi" w:cstheme="minorHAnsi"/>
                <w:lang w:eastAsia="en-US"/>
              </w:rPr>
              <w:t>Déficit de fonctionnement 2021</w:t>
            </w:r>
          </w:p>
        </w:tc>
        <w:tc>
          <w:tcPr>
            <w:tcW w:w="1956" w:type="dxa"/>
            <w:tcBorders>
              <w:top w:val="single" w:sz="4" w:space="0" w:color="auto"/>
              <w:left w:val="single" w:sz="4" w:space="0" w:color="auto"/>
              <w:bottom w:val="single" w:sz="4" w:space="0" w:color="auto"/>
              <w:right w:val="single" w:sz="4" w:space="0" w:color="auto"/>
            </w:tcBorders>
          </w:tcPr>
          <w:p w:rsidR="00D01277" w:rsidRPr="00AA3391" w:rsidRDefault="00D01277" w:rsidP="004019BD">
            <w:pPr>
              <w:pStyle w:val="Paragraphedeliste"/>
              <w:jc w:val="center"/>
              <w:rPr>
                <w:rFonts w:asciiTheme="minorHAnsi" w:hAnsiTheme="minorHAnsi" w:cstheme="minorHAnsi"/>
                <w:lang w:eastAsia="en-US"/>
              </w:rPr>
            </w:pPr>
            <w:r w:rsidRPr="00AA3391">
              <w:rPr>
                <w:rFonts w:asciiTheme="minorHAnsi" w:hAnsiTheme="minorHAnsi" w:cstheme="minorHAnsi"/>
                <w:lang w:eastAsia="en-US"/>
              </w:rPr>
              <w:t>19 979.18 €</w:t>
            </w:r>
          </w:p>
        </w:tc>
      </w:tr>
      <w:tr w:rsidR="00D01277" w:rsidRPr="00B26EB5" w:rsidTr="004019BD">
        <w:tc>
          <w:tcPr>
            <w:tcW w:w="8500" w:type="dxa"/>
            <w:tcBorders>
              <w:top w:val="single" w:sz="4" w:space="0" w:color="auto"/>
              <w:left w:val="single" w:sz="4" w:space="0" w:color="auto"/>
              <w:bottom w:val="single" w:sz="4" w:space="0" w:color="auto"/>
              <w:right w:val="single" w:sz="4" w:space="0" w:color="auto"/>
            </w:tcBorders>
            <w:hideMark/>
          </w:tcPr>
          <w:p w:rsidR="00D01277" w:rsidRPr="00B26EB5" w:rsidRDefault="00D01277" w:rsidP="004019BD">
            <w:pPr>
              <w:rPr>
                <w:rFonts w:asciiTheme="minorHAnsi" w:hAnsiTheme="minorHAnsi" w:cstheme="minorHAnsi"/>
                <w:b/>
                <w:lang w:eastAsia="en-US"/>
              </w:rPr>
            </w:pPr>
            <w:r w:rsidRPr="00B26EB5">
              <w:rPr>
                <w:rFonts w:asciiTheme="minorHAnsi" w:hAnsiTheme="minorHAnsi" w:cstheme="minorHAnsi"/>
                <w:b/>
                <w:lang w:eastAsia="en-US"/>
              </w:rPr>
              <w:t>Total excédent de Fonctionnement</w:t>
            </w:r>
          </w:p>
        </w:tc>
        <w:tc>
          <w:tcPr>
            <w:tcW w:w="1956" w:type="dxa"/>
            <w:tcBorders>
              <w:top w:val="single" w:sz="4" w:space="0" w:color="auto"/>
              <w:left w:val="single" w:sz="4" w:space="0" w:color="auto"/>
              <w:bottom w:val="single" w:sz="4" w:space="0" w:color="auto"/>
              <w:right w:val="single" w:sz="4" w:space="0" w:color="auto"/>
            </w:tcBorders>
          </w:tcPr>
          <w:p w:rsidR="00D01277" w:rsidRPr="00B26EB5" w:rsidRDefault="00D01277" w:rsidP="004019BD">
            <w:pPr>
              <w:jc w:val="right"/>
              <w:rPr>
                <w:rFonts w:asciiTheme="minorHAnsi" w:hAnsiTheme="minorHAnsi" w:cstheme="minorHAnsi"/>
                <w:b/>
                <w:lang w:eastAsia="en-US"/>
              </w:rPr>
            </w:pPr>
            <w:r w:rsidRPr="00B26EB5">
              <w:rPr>
                <w:rFonts w:asciiTheme="minorHAnsi" w:hAnsiTheme="minorHAnsi" w:cstheme="minorHAnsi"/>
                <w:b/>
                <w:lang w:eastAsia="en-US"/>
              </w:rPr>
              <w:t>64 963.00 €</w:t>
            </w:r>
          </w:p>
        </w:tc>
      </w:tr>
    </w:tbl>
    <w:p w:rsidR="00D01277" w:rsidRPr="00B26EB5" w:rsidRDefault="00D01277" w:rsidP="00D01277">
      <w:pPr>
        <w:rPr>
          <w:rFonts w:asciiTheme="minorHAnsi" w:hAnsiTheme="minorHAnsi" w:cstheme="minorHAnsi"/>
          <w:b/>
        </w:rPr>
      </w:pPr>
    </w:p>
    <w:tbl>
      <w:tblPr>
        <w:tblStyle w:val="Grilledutableau"/>
        <w:tblW w:w="0" w:type="auto"/>
        <w:tblInd w:w="0" w:type="dxa"/>
        <w:tblLook w:val="04A0"/>
      </w:tblPr>
      <w:tblGrid>
        <w:gridCol w:w="7458"/>
        <w:gridCol w:w="1830"/>
      </w:tblGrid>
      <w:tr w:rsidR="00D01277" w:rsidTr="004019BD">
        <w:tc>
          <w:tcPr>
            <w:tcW w:w="8500" w:type="dxa"/>
            <w:tcBorders>
              <w:top w:val="single" w:sz="4" w:space="0" w:color="auto"/>
              <w:left w:val="single" w:sz="4" w:space="0" w:color="auto"/>
              <w:bottom w:val="single" w:sz="4" w:space="0" w:color="auto"/>
              <w:right w:val="single" w:sz="4" w:space="0" w:color="auto"/>
            </w:tcBorders>
            <w:hideMark/>
          </w:tcPr>
          <w:p w:rsidR="00D01277" w:rsidRDefault="00D01277" w:rsidP="004019BD">
            <w:pPr>
              <w:rPr>
                <w:rFonts w:asciiTheme="minorHAnsi" w:hAnsiTheme="minorHAnsi" w:cstheme="minorHAnsi"/>
                <w:lang w:eastAsia="en-US"/>
              </w:rPr>
            </w:pPr>
            <w:r>
              <w:rPr>
                <w:rFonts w:asciiTheme="minorHAnsi" w:hAnsiTheme="minorHAnsi" w:cstheme="minorHAnsi"/>
                <w:lang w:eastAsia="en-US"/>
              </w:rPr>
              <w:t>Déficit d’investissement reporté</w:t>
            </w:r>
          </w:p>
        </w:tc>
        <w:tc>
          <w:tcPr>
            <w:tcW w:w="1956" w:type="dxa"/>
            <w:tcBorders>
              <w:top w:val="single" w:sz="4" w:space="0" w:color="auto"/>
              <w:left w:val="single" w:sz="4" w:space="0" w:color="auto"/>
              <w:bottom w:val="single" w:sz="4" w:space="0" w:color="auto"/>
              <w:right w:val="single" w:sz="4" w:space="0" w:color="auto"/>
            </w:tcBorders>
          </w:tcPr>
          <w:p w:rsidR="00D01277" w:rsidRDefault="00D01277" w:rsidP="004019BD">
            <w:pPr>
              <w:jc w:val="right"/>
              <w:rPr>
                <w:rFonts w:asciiTheme="minorHAnsi" w:hAnsiTheme="minorHAnsi" w:cstheme="minorHAnsi"/>
                <w:lang w:eastAsia="en-US"/>
              </w:rPr>
            </w:pPr>
            <w:r>
              <w:rPr>
                <w:rFonts w:asciiTheme="minorHAnsi" w:hAnsiTheme="minorHAnsi" w:cstheme="minorHAnsi"/>
                <w:lang w:eastAsia="en-US"/>
              </w:rPr>
              <w:t>167 819.35 €</w:t>
            </w:r>
          </w:p>
        </w:tc>
      </w:tr>
      <w:tr w:rsidR="00D01277" w:rsidTr="004019BD">
        <w:tc>
          <w:tcPr>
            <w:tcW w:w="8500" w:type="dxa"/>
            <w:tcBorders>
              <w:top w:val="single" w:sz="4" w:space="0" w:color="auto"/>
              <w:left w:val="single" w:sz="4" w:space="0" w:color="auto"/>
              <w:bottom w:val="single" w:sz="4" w:space="0" w:color="auto"/>
              <w:right w:val="single" w:sz="4" w:space="0" w:color="auto"/>
            </w:tcBorders>
            <w:hideMark/>
          </w:tcPr>
          <w:p w:rsidR="00D01277" w:rsidRDefault="00D01277" w:rsidP="004019BD">
            <w:pPr>
              <w:rPr>
                <w:rFonts w:asciiTheme="minorHAnsi" w:hAnsiTheme="minorHAnsi" w:cstheme="minorHAnsi"/>
                <w:lang w:eastAsia="en-US"/>
              </w:rPr>
            </w:pPr>
            <w:r>
              <w:rPr>
                <w:rFonts w:asciiTheme="minorHAnsi" w:hAnsiTheme="minorHAnsi" w:cstheme="minorHAnsi"/>
                <w:lang w:eastAsia="en-US"/>
              </w:rPr>
              <w:t>Excédent d’investissement 2021</w:t>
            </w:r>
          </w:p>
        </w:tc>
        <w:tc>
          <w:tcPr>
            <w:tcW w:w="1956" w:type="dxa"/>
            <w:tcBorders>
              <w:top w:val="single" w:sz="4" w:space="0" w:color="auto"/>
              <w:left w:val="single" w:sz="4" w:space="0" w:color="auto"/>
              <w:bottom w:val="single" w:sz="4" w:space="0" w:color="auto"/>
              <w:right w:val="single" w:sz="4" w:space="0" w:color="auto"/>
            </w:tcBorders>
          </w:tcPr>
          <w:p w:rsidR="00D01277" w:rsidRDefault="00D01277" w:rsidP="004019BD">
            <w:pPr>
              <w:jc w:val="right"/>
              <w:rPr>
                <w:rFonts w:asciiTheme="minorHAnsi" w:hAnsiTheme="minorHAnsi" w:cstheme="minorHAnsi"/>
                <w:lang w:eastAsia="en-US"/>
              </w:rPr>
            </w:pPr>
            <w:r>
              <w:rPr>
                <w:rFonts w:asciiTheme="minorHAnsi" w:hAnsiTheme="minorHAnsi" w:cstheme="minorHAnsi"/>
                <w:lang w:eastAsia="en-US"/>
              </w:rPr>
              <w:t>333 260.34 €</w:t>
            </w:r>
          </w:p>
        </w:tc>
      </w:tr>
      <w:tr w:rsidR="00D01277" w:rsidTr="004019BD">
        <w:tc>
          <w:tcPr>
            <w:tcW w:w="8500" w:type="dxa"/>
            <w:tcBorders>
              <w:top w:val="single" w:sz="4" w:space="0" w:color="auto"/>
              <w:left w:val="single" w:sz="4" w:space="0" w:color="auto"/>
              <w:bottom w:val="single" w:sz="4" w:space="0" w:color="auto"/>
              <w:right w:val="single" w:sz="4" w:space="0" w:color="auto"/>
            </w:tcBorders>
            <w:hideMark/>
          </w:tcPr>
          <w:p w:rsidR="00D01277" w:rsidRPr="00B26EB5" w:rsidRDefault="00D01277" w:rsidP="004019BD">
            <w:pPr>
              <w:rPr>
                <w:rFonts w:asciiTheme="minorHAnsi" w:hAnsiTheme="minorHAnsi" w:cstheme="minorHAnsi"/>
                <w:b/>
                <w:lang w:eastAsia="en-US"/>
              </w:rPr>
            </w:pPr>
            <w:r w:rsidRPr="00B26EB5">
              <w:rPr>
                <w:rFonts w:asciiTheme="minorHAnsi" w:hAnsiTheme="minorHAnsi" w:cstheme="minorHAnsi"/>
                <w:b/>
                <w:lang w:eastAsia="en-US"/>
              </w:rPr>
              <w:t xml:space="preserve">Total excédent d’investissement </w:t>
            </w:r>
          </w:p>
        </w:tc>
        <w:tc>
          <w:tcPr>
            <w:tcW w:w="1956" w:type="dxa"/>
            <w:tcBorders>
              <w:top w:val="single" w:sz="4" w:space="0" w:color="auto"/>
              <w:left w:val="single" w:sz="4" w:space="0" w:color="auto"/>
              <w:bottom w:val="single" w:sz="4" w:space="0" w:color="auto"/>
              <w:right w:val="single" w:sz="4" w:space="0" w:color="auto"/>
            </w:tcBorders>
          </w:tcPr>
          <w:p w:rsidR="00D01277" w:rsidRPr="00B26EB5" w:rsidRDefault="00D01277" w:rsidP="004019BD">
            <w:pPr>
              <w:jc w:val="right"/>
              <w:rPr>
                <w:rFonts w:asciiTheme="minorHAnsi" w:hAnsiTheme="minorHAnsi" w:cstheme="minorHAnsi"/>
                <w:b/>
                <w:lang w:eastAsia="en-US"/>
              </w:rPr>
            </w:pPr>
            <w:r w:rsidRPr="00B26EB5">
              <w:rPr>
                <w:rFonts w:asciiTheme="minorHAnsi" w:hAnsiTheme="minorHAnsi" w:cstheme="minorHAnsi"/>
                <w:b/>
                <w:lang w:eastAsia="en-US"/>
              </w:rPr>
              <w:t>165 440.99 €</w:t>
            </w:r>
          </w:p>
        </w:tc>
      </w:tr>
    </w:tbl>
    <w:p w:rsidR="00D01277" w:rsidRDefault="00D01277" w:rsidP="00D01277">
      <w:pPr>
        <w:rPr>
          <w:rFonts w:asciiTheme="minorHAnsi" w:hAnsiTheme="minorHAnsi" w:cstheme="minorHAnsi"/>
        </w:rPr>
      </w:pPr>
    </w:p>
    <w:p w:rsidR="00D01277" w:rsidRDefault="00D01277" w:rsidP="00D01277">
      <w:pPr>
        <w:rPr>
          <w:rFonts w:asciiTheme="minorHAnsi" w:hAnsiTheme="minorHAnsi" w:cstheme="minorHAnsi"/>
        </w:rPr>
      </w:pPr>
      <w:r>
        <w:rPr>
          <w:rFonts w:asciiTheme="minorHAnsi" w:hAnsiTheme="minorHAnsi" w:cstheme="minorHAnsi"/>
        </w:rPr>
        <w:t>Considérant que les reste</w:t>
      </w:r>
      <w:r w:rsidR="00A76882">
        <w:rPr>
          <w:rFonts w:asciiTheme="minorHAnsi" w:hAnsiTheme="minorHAnsi" w:cstheme="minorHAnsi"/>
        </w:rPr>
        <w:t>s</w:t>
      </w:r>
      <w:r>
        <w:rPr>
          <w:rFonts w:asciiTheme="minorHAnsi" w:hAnsiTheme="minorHAnsi" w:cstheme="minorHAnsi"/>
        </w:rPr>
        <w:t xml:space="preserve"> à réaliser de l’exercice 2020 s’établissent ainsi :</w:t>
      </w:r>
    </w:p>
    <w:p w:rsidR="00D01277" w:rsidRDefault="00D01277" w:rsidP="00D01277">
      <w:pPr>
        <w:rPr>
          <w:rFonts w:asciiTheme="minorHAnsi" w:hAnsiTheme="minorHAnsi" w:cstheme="minorHAnsi"/>
        </w:rPr>
      </w:pPr>
    </w:p>
    <w:tbl>
      <w:tblPr>
        <w:tblStyle w:val="Grilledutableau"/>
        <w:tblW w:w="0" w:type="auto"/>
        <w:tblInd w:w="0" w:type="dxa"/>
        <w:tblLook w:val="04A0"/>
      </w:tblPr>
      <w:tblGrid>
        <w:gridCol w:w="7366"/>
        <w:gridCol w:w="1696"/>
      </w:tblGrid>
      <w:tr w:rsidR="00D01277" w:rsidTr="004019BD">
        <w:tc>
          <w:tcPr>
            <w:tcW w:w="7366" w:type="dxa"/>
          </w:tcPr>
          <w:p w:rsidR="00D01277" w:rsidRDefault="00D01277" w:rsidP="004019BD">
            <w:pPr>
              <w:rPr>
                <w:rFonts w:asciiTheme="minorHAnsi" w:hAnsiTheme="minorHAnsi" w:cstheme="minorHAnsi"/>
              </w:rPr>
            </w:pPr>
            <w:r>
              <w:rPr>
                <w:rFonts w:asciiTheme="minorHAnsi" w:hAnsiTheme="minorHAnsi" w:cstheme="minorHAnsi"/>
              </w:rPr>
              <w:t>Dépenses d’investissement reportées</w:t>
            </w:r>
          </w:p>
        </w:tc>
        <w:tc>
          <w:tcPr>
            <w:tcW w:w="1696" w:type="dxa"/>
          </w:tcPr>
          <w:p w:rsidR="00D01277" w:rsidRDefault="00D01277" w:rsidP="004019BD">
            <w:pPr>
              <w:jc w:val="right"/>
              <w:rPr>
                <w:rFonts w:asciiTheme="minorHAnsi" w:hAnsiTheme="minorHAnsi" w:cstheme="minorHAnsi"/>
              </w:rPr>
            </w:pPr>
            <w:r>
              <w:rPr>
                <w:rFonts w:asciiTheme="minorHAnsi" w:hAnsiTheme="minorHAnsi" w:cstheme="minorHAnsi"/>
              </w:rPr>
              <w:t>691 656.00 €</w:t>
            </w:r>
          </w:p>
        </w:tc>
      </w:tr>
      <w:tr w:rsidR="00D01277" w:rsidTr="004019BD">
        <w:tc>
          <w:tcPr>
            <w:tcW w:w="7366" w:type="dxa"/>
          </w:tcPr>
          <w:p w:rsidR="00D01277" w:rsidRDefault="00D01277" w:rsidP="004019BD">
            <w:pPr>
              <w:rPr>
                <w:rFonts w:asciiTheme="minorHAnsi" w:hAnsiTheme="minorHAnsi" w:cstheme="minorHAnsi"/>
              </w:rPr>
            </w:pPr>
            <w:r>
              <w:rPr>
                <w:rFonts w:asciiTheme="minorHAnsi" w:hAnsiTheme="minorHAnsi" w:cstheme="minorHAnsi"/>
              </w:rPr>
              <w:t>Recettes d’Investissement reportées</w:t>
            </w:r>
          </w:p>
        </w:tc>
        <w:tc>
          <w:tcPr>
            <w:tcW w:w="1696" w:type="dxa"/>
          </w:tcPr>
          <w:p w:rsidR="00D01277" w:rsidRDefault="00D01277" w:rsidP="004019BD">
            <w:pPr>
              <w:jc w:val="right"/>
              <w:rPr>
                <w:rFonts w:asciiTheme="minorHAnsi" w:hAnsiTheme="minorHAnsi" w:cstheme="minorHAnsi"/>
              </w:rPr>
            </w:pPr>
            <w:r>
              <w:rPr>
                <w:rFonts w:asciiTheme="minorHAnsi" w:hAnsiTheme="minorHAnsi" w:cstheme="minorHAnsi"/>
              </w:rPr>
              <w:t>621 870.00 €</w:t>
            </w:r>
          </w:p>
        </w:tc>
      </w:tr>
      <w:tr w:rsidR="00D01277" w:rsidTr="004019BD">
        <w:tc>
          <w:tcPr>
            <w:tcW w:w="7366" w:type="dxa"/>
          </w:tcPr>
          <w:p w:rsidR="00D01277" w:rsidRDefault="00D01277" w:rsidP="004019BD">
            <w:pPr>
              <w:rPr>
                <w:rFonts w:asciiTheme="minorHAnsi" w:hAnsiTheme="minorHAnsi" w:cstheme="minorHAnsi"/>
              </w:rPr>
            </w:pPr>
            <w:r>
              <w:rPr>
                <w:rFonts w:asciiTheme="minorHAnsi" w:hAnsiTheme="minorHAnsi" w:cstheme="minorHAnsi"/>
              </w:rPr>
              <w:t>Solde négatif</w:t>
            </w:r>
          </w:p>
        </w:tc>
        <w:tc>
          <w:tcPr>
            <w:tcW w:w="1696" w:type="dxa"/>
          </w:tcPr>
          <w:p w:rsidR="00D01277" w:rsidRDefault="00D01277" w:rsidP="004019BD">
            <w:pPr>
              <w:jc w:val="right"/>
              <w:rPr>
                <w:rFonts w:asciiTheme="minorHAnsi" w:hAnsiTheme="minorHAnsi" w:cstheme="minorHAnsi"/>
              </w:rPr>
            </w:pPr>
            <w:r>
              <w:rPr>
                <w:rFonts w:asciiTheme="minorHAnsi" w:hAnsiTheme="minorHAnsi" w:cstheme="minorHAnsi"/>
              </w:rPr>
              <w:t>69 786.00 €</w:t>
            </w:r>
          </w:p>
        </w:tc>
      </w:tr>
    </w:tbl>
    <w:p w:rsidR="00D01277" w:rsidRDefault="00D01277" w:rsidP="00D01277">
      <w:pPr>
        <w:rPr>
          <w:rFonts w:asciiTheme="minorHAnsi" w:hAnsiTheme="minorHAnsi" w:cstheme="minorHAnsi"/>
        </w:rPr>
      </w:pPr>
    </w:p>
    <w:p w:rsidR="00D01277" w:rsidRDefault="00D01277" w:rsidP="00D01277">
      <w:pPr>
        <w:rPr>
          <w:rFonts w:asciiTheme="minorHAnsi" w:hAnsiTheme="minorHAnsi" w:cstheme="minorHAnsi"/>
        </w:rPr>
      </w:pPr>
      <w:r>
        <w:rPr>
          <w:rFonts w:asciiTheme="minorHAnsi" w:hAnsiTheme="minorHAnsi" w:cstheme="minorHAnsi"/>
        </w:rPr>
        <w:t>Considérant par conséquent que le besoin d’autofinancement de la section d’investissement s’établit ainsi :</w:t>
      </w:r>
    </w:p>
    <w:p w:rsidR="00D01277" w:rsidRDefault="00D01277" w:rsidP="00D01277">
      <w:pPr>
        <w:rPr>
          <w:rFonts w:asciiTheme="minorHAnsi" w:hAnsiTheme="minorHAnsi" w:cstheme="minorHAnsi"/>
        </w:rPr>
      </w:pPr>
    </w:p>
    <w:tbl>
      <w:tblPr>
        <w:tblStyle w:val="Grilledutableau"/>
        <w:tblW w:w="0" w:type="auto"/>
        <w:tblInd w:w="0" w:type="dxa"/>
        <w:tblLook w:val="04A0"/>
      </w:tblPr>
      <w:tblGrid>
        <w:gridCol w:w="7366"/>
        <w:gridCol w:w="1696"/>
      </w:tblGrid>
      <w:tr w:rsidR="00D01277" w:rsidTr="004019BD">
        <w:tc>
          <w:tcPr>
            <w:tcW w:w="7366" w:type="dxa"/>
          </w:tcPr>
          <w:p w:rsidR="00D01277" w:rsidRDefault="00D01277" w:rsidP="004019BD">
            <w:pPr>
              <w:rPr>
                <w:rFonts w:asciiTheme="minorHAnsi" w:hAnsiTheme="minorHAnsi" w:cstheme="minorHAnsi"/>
              </w:rPr>
            </w:pPr>
            <w:r>
              <w:rPr>
                <w:rFonts w:asciiTheme="minorHAnsi" w:hAnsiTheme="minorHAnsi" w:cstheme="minorHAnsi"/>
              </w:rPr>
              <w:t>Besoin d’autofinancement</w:t>
            </w:r>
          </w:p>
        </w:tc>
        <w:tc>
          <w:tcPr>
            <w:tcW w:w="1696" w:type="dxa"/>
          </w:tcPr>
          <w:p w:rsidR="00D01277" w:rsidRDefault="00D01277" w:rsidP="004019BD">
            <w:pPr>
              <w:jc w:val="right"/>
              <w:rPr>
                <w:rFonts w:asciiTheme="minorHAnsi" w:hAnsiTheme="minorHAnsi" w:cstheme="minorHAnsi"/>
              </w:rPr>
            </w:pPr>
            <w:r>
              <w:rPr>
                <w:rFonts w:asciiTheme="minorHAnsi" w:hAnsiTheme="minorHAnsi" w:cstheme="minorHAnsi"/>
              </w:rPr>
              <w:t>0.00 €</w:t>
            </w:r>
          </w:p>
        </w:tc>
      </w:tr>
    </w:tbl>
    <w:p w:rsidR="00D01277" w:rsidRDefault="00D01277" w:rsidP="00D01277">
      <w:pPr>
        <w:rPr>
          <w:rFonts w:asciiTheme="minorHAnsi" w:hAnsiTheme="minorHAnsi" w:cstheme="minorHAnsi"/>
        </w:rPr>
      </w:pPr>
    </w:p>
    <w:p w:rsidR="00D01277" w:rsidRDefault="00D01277" w:rsidP="00D01277">
      <w:pPr>
        <w:rPr>
          <w:rFonts w:asciiTheme="minorHAnsi" w:hAnsiTheme="minorHAnsi" w:cstheme="minorHAnsi"/>
        </w:rPr>
      </w:pPr>
      <w:r>
        <w:rPr>
          <w:rFonts w:asciiTheme="minorHAnsi" w:hAnsiTheme="minorHAnsi" w:cstheme="minorHAnsi"/>
        </w:rPr>
        <w:t>Le conseil municipal après en avoir délibéré à l’unanimité des membres présents :</w:t>
      </w:r>
    </w:p>
    <w:p w:rsidR="00D01277" w:rsidRDefault="00D01277" w:rsidP="00D01277">
      <w:pPr>
        <w:pStyle w:val="Paragraphedeliste"/>
        <w:numPr>
          <w:ilvl w:val="0"/>
          <w:numId w:val="4"/>
        </w:numPr>
        <w:rPr>
          <w:rFonts w:asciiTheme="minorHAnsi" w:hAnsiTheme="minorHAnsi" w:cstheme="minorHAnsi"/>
        </w:rPr>
      </w:pPr>
      <w:r>
        <w:rPr>
          <w:rFonts w:asciiTheme="minorHAnsi" w:hAnsiTheme="minorHAnsi" w:cstheme="minorHAnsi"/>
        </w:rPr>
        <w:t xml:space="preserve"> </w:t>
      </w:r>
      <w:r>
        <w:rPr>
          <w:rFonts w:asciiTheme="minorHAnsi" w:hAnsiTheme="minorHAnsi" w:cstheme="minorHAnsi"/>
          <w:b/>
        </w:rPr>
        <w:t>DECIDE</w:t>
      </w:r>
      <w:r>
        <w:rPr>
          <w:rFonts w:asciiTheme="minorHAnsi" w:hAnsiTheme="minorHAnsi" w:cstheme="minorHAnsi"/>
        </w:rPr>
        <w:t xml:space="preserve"> d’affecter le résultat comme suit :</w:t>
      </w:r>
    </w:p>
    <w:p w:rsidR="00D01277" w:rsidRDefault="00D01277" w:rsidP="00D01277">
      <w:pPr>
        <w:rPr>
          <w:rFonts w:asciiTheme="minorHAnsi" w:hAnsiTheme="minorHAnsi" w:cstheme="minorHAnsi"/>
        </w:rPr>
      </w:pPr>
    </w:p>
    <w:tbl>
      <w:tblPr>
        <w:tblStyle w:val="Grilledutableau"/>
        <w:tblW w:w="0" w:type="auto"/>
        <w:tblInd w:w="0" w:type="dxa"/>
        <w:tblLook w:val="04A0"/>
      </w:tblPr>
      <w:tblGrid>
        <w:gridCol w:w="7366"/>
        <w:gridCol w:w="1696"/>
      </w:tblGrid>
      <w:tr w:rsidR="00D01277" w:rsidTr="004019BD">
        <w:tc>
          <w:tcPr>
            <w:tcW w:w="7366" w:type="dxa"/>
          </w:tcPr>
          <w:p w:rsidR="00D01277" w:rsidRDefault="00D01277" w:rsidP="004019BD">
            <w:pPr>
              <w:rPr>
                <w:rFonts w:asciiTheme="minorHAnsi" w:hAnsiTheme="minorHAnsi" w:cstheme="minorHAnsi"/>
              </w:rPr>
            </w:pPr>
            <w:r>
              <w:rPr>
                <w:rFonts w:asciiTheme="minorHAnsi" w:hAnsiTheme="minorHAnsi" w:cstheme="minorHAnsi"/>
              </w:rPr>
              <w:t xml:space="preserve">Affectation </w:t>
            </w:r>
            <w:r w:rsidR="00A76882">
              <w:rPr>
                <w:rFonts w:asciiTheme="minorHAnsi" w:hAnsiTheme="minorHAnsi" w:cstheme="minorHAnsi"/>
              </w:rPr>
              <w:t>d</w:t>
            </w:r>
            <w:r>
              <w:rPr>
                <w:rFonts w:asciiTheme="minorHAnsi" w:hAnsiTheme="minorHAnsi" w:cstheme="minorHAnsi"/>
              </w:rPr>
              <w:t>u solde disponible à la ligne 002 (recettes de fonctionnement)</w:t>
            </w:r>
          </w:p>
        </w:tc>
        <w:tc>
          <w:tcPr>
            <w:tcW w:w="1696" w:type="dxa"/>
          </w:tcPr>
          <w:p w:rsidR="00D01277" w:rsidRDefault="00D01277" w:rsidP="004019BD">
            <w:pPr>
              <w:jc w:val="right"/>
              <w:rPr>
                <w:rFonts w:asciiTheme="minorHAnsi" w:hAnsiTheme="minorHAnsi" w:cstheme="minorHAnsi"/>
              </w:rPr>
            </w:pPr>
            <w:r>
              <w:rPr>
                <w:rFonts w:asciiTheme="minorHAnsi" w:hAnsiTheme="minorHAnsi" w:cstheme="minorHAnsi"/>
              </w:rPr>
              <w:t>64 963.00 €</w:t>
            </w:r>
          </w:p>
        </w:tc>
      </w:tr>
      <w:tr w:rsidR="00D01277" w:rsidTr="004019BD">
        <w:tc>
          <w:tcPr>
            <w:tcW w:w="7366" w:type="dxa"/>
          </w:tcPr>
          <w:p w:rsidR="00D01277" w:rsidRDefault="00D01277" w:rsidP="004019BD">
            <w:pPr>
              <w:rPr>
                <w:rFonts w:asciiTheme="minorHAnsi" w:hAnsiTheme="minorHAnsi" w:cstheme="minorHAnsi"/>
              </w:rPr>
            </w:pPr>
            <w:r>
              <w:rPr>
                <w:rFonts w:asciiTheme="minorHAnsi" w:hAnsiTheme="minorHAnsi" w:cstheme="minorHAnsi"/>
              </w:rPr>
              <w:t>Report de l’excédent d’investissement à la ligne 001 (recettes)</w:t>
            </w:r>
          </w:p>
        </w:tc>
        <w:tc>
          <w:tcPr>
            <w:tcW w:w="1696" w:type="dxa"/>
          </w:tcPr>
          <w:p w:rsidR="00D01277" w:rsidRDefault="00D01277" w:rsidP="004019BD">
            <w:pPr>
              <w:jc w:val="right"/>
              <w:rPr>
                <w:rFonts w:asciiTheme="minorHAnsi" w:hAnsiTheme="minorHAnsi" w:cstheme="minorHAnsi"/>
              </w:rPr>
            </w:pPr>
            <w:r>
              <w:rPr>
                <w:rFonts w:asciiTheme="minorHAnsi" w:hAnsiTheme="minorHAnsi" w:cstheme="minorHAnsi"/>
              </w:rPr>
              <w:t>165 440.99 €</w:t>
            </w:r>
          </w:p>
        </w:tc>
      </w:tr>
    </w:tbl>
    <w:p w:rsidR="00D01277" w:rsidRDefault="00D01277" w:rsidP="00D01277">
      <w:pPr>
        <w:rPr>
          <w:rFonts w:asciiTheme="minorHAnsi" w:hAnsiTheme="minorHAnsi" w:cstheme="minorHAnsi"/>
        </w:rPr>
      </w:pPr>
    </w:p>
    <w:p w:rsidR="00D01277" w:rsidRDefault="00D01277" w:rsidP="00D52B49">
      <w:pPr>
        <w:rPr>
          <w:rFonts w:asciiTheme="minorHAnsi" w:hAnsiTheme="minorHAnsi" w:cstheme="minorHAnsi"/>
          <w:b/>
          <w:sz w:val="24"/>
          <w:u w:val="single"/>
        </w:rPr>
      </w:pPr>
      <w:r>
        <w:rPr>
          <w:rFonts w:asciiTheme="minorHAnsi" w:hAnsiTheme="minorHAnsi" w:cstheme="minorHAnsi"/>
          <w:b/>
          <w:sz w:val="24"/>
          <w:u w:val="single"/>
        </w:rPr>
        <w:t>Budget primitif 2022</w:t>
      </w:r>
    </w:p>
    <w:p w:rsidR="00D01277" w:rsidRDefault="00D01277" w:rsidP="00D52B49">
      <w:pPr>
        <w:rPr>
          <w:rFonts w:asciiTheme="minorHAnsi" w:hAnsiTheme="minorHAnsi" w:cstheme="minorHAnsi"/>
          <w:b/>
          <w:sz w:val="24"/>
          <w:u w:val="single"/>
        </w:rPr>
      </w:pPr>
    </w:p>
    <w:p w:rsidR="00D01277" w:rsidRDefault="00D01277" w:rsidP="00D52B49">
      <w:pPr>
        <w:rPr>
          <w:rFonts w:asciiTheme="minorHAnsi" w:hAnsiTheme="minorHAnsi" w:cstheme="minorHAnsi"/>
          <w:sz w:val="24"/>
        </w:rPr>
      </w:pPr>
      <w:r>
        <w:rPr>
          <w:rFonts w:asciiTheme="minorHAnsi" w:hAnsiTheme="minorHAnsi" w:cstheme="minorHAnsi"/>
          <w:sz w:val="24"/>
        </w:rPr>
        <w:t>Les différents exercices et les analyses reçues de la DGFIP montrent un déficit. Il a fallu lister point par point les différentes lignes du budget</w:t>
      </w:r>
      <w:r w:rsidR="00687C91">
        <w:rPr>
          <w:rFonts w:asciiTheme="minorHAnsi" w:hAnsiTheme="minorHAnsi" w:cstheme="minorHAnsi"/>
          <w:sz w:val="24"/>
        </w:rPr>
        <w:t xml:space="preserve"> pour retrouver l’équilibre</w:t>
      </w:r>
      <w:r>
        <w:rPr>
          <w:rFonts w:asciiTheme="minorHAnsi" w:hAnsiTheme="minorHAnsi" w:cstheme="minorHAnsi"/>
          <w:sz w:val="24"/>
        </w:rPr>
        <w:t>.</w:t>
      </w:r>
    </w:p>
    <w:p w:rsidR="00D01277" w:rsidRDefault="00D01277" w:rsidP="00D52B49">
      <w:pPr>
        <w:rPr>
          <w:rFonts w:asciiTheme="minorHAnsi" w:hAnsiTheme="minorHAnsi" w:cstheme="minorHAnsi"/>
          <w:sz w:val="24"/>
        </w:rPr>
      </w:pPr>
    </w:p>
    <w:p w:rsidR="00D01277" w:rsidRDefault="00D01277" w:rsidP="005B50C8">
      <w:pPr>
        <w:jc w:val="both"/>
        <w:rPr>
          <w:rFonts w:asciiTheme="minorHAnsi" w:hAnsiTheme="minorHAnsi" w:cstheme="minorHAnsi"/>
          <w:sz w:val="24"/>
        </w:rPr>
      </w:pPr>
      <w:r>
        <w:rPr>
          <w:rFonts w:asciiTheme="minorHAnsi" w:hAnsiTheme="minorHAnsi" w:cstheme="minorHAnsi"/>
          <w:sz w:val="24"/>
        </w:rPr>
        <w:t xml:space="preserve">En ce qui concerne l’électricité, toutes les rues sont maintenant passées en éclairage à leds, l’éclairage extérieur de l’église très énergivore puisqu’halogène, a été supprimé pour la durée des travaux. Une nouvelle solution sera à </w:t>
      </w:r>
      <w:r w:rsidR="00A76882">
        <w:rPr>
          <w:rFonts w:asciiTheme="minorHAnsi" w:hAnsiTheme="minorHAnsi" w:cstheme="minorHAnsi"/>
          <w:sz w:val="24"/>
        </w:rPr>
        <w:t>imaginer</w:t>
      </w:r>
      <w:r>
        <w:rPr>
          <w:rFonts w:asciiTheme="minorHAnsi" w:hAnsiTheme="minorHAnsi" w:cstheme="minorHAnsi"/>
          <w:sz w:val="24"/>
        </w:rPr>
        <w:t xml:space="preserve"> quand les travaux extérieurs seront </w:t>
      </w:r>
      <w:r w:rsidR="005B50C8">
        <w:rPr>
          <w:rFonts w:asciiTheme="minorHAnsi" w:hAnsiTheme="minorHAnsi" w:cstheme="minorHAnsi"/>
          <w:sz w:val="24"/>
        </w:rPr>
        <w:t>terminés. Il</w:t>
      </w:r>
      <w:r>
        <w:rPr>
          <w:rFonts w:asciiTheme="minorHAnsi" w:hAnsiTheme="minorHAnsi" w:cstheme="minorHAnsi"/>
          <w:sz w:val="24"/>
        </w:rPr>
        <w:t xml:space="preserve"> faudra </w:t>
      </w:r>
      <w:r w:rsidR="005B50C8">
        <w:rPr>
          <w:rFonts w:asciiTheme="minorHAnsi" w:hAnsiTheme="minorHAnsi" w:cstheme="minorHAnsi"/>
          <w:sz w:val="24"/>
        </w:rPr>
        <w:t>peut-être</w:t>
      </w:r>
      <w:r>
        <w:rPr>
          <w:rFonts w:asciiTheme="minorHAnsi" w:hAnsiTheme="minorHAnsi" w:cstheme="minorHAnsi"/>
          <w:sz w:val="24"/>
        </w:rPr>
        <w:t xml:space="preserve"> envisager ultérieurement de couper l’éclairage public entre le mois de mai et le mois de sept</w:t>
      </w:r>
      <w:r w:rsidR="005B50C8">
        <w:rPr>
          <w:rFonts w:asciiTheme="minorHAnsi" w:hAnsiTheme="minorHAnsi" w:cstheme="minorHAnsi"/>
          <w:sz w:val="24"/>
        </w:rPr>
        <w:t>embre</w:t>
      </w:r>
      <w:r w:rsidR="00687C91">
        <w:rPr>
          <w:rFonts w:asciiTheme="minorHAnsi" w:hAnsiTheme="minorHAnsi" w:cstheme="minorHAnsi"/>
          <w:sz w:val="24"/>
        </w:rPr>
        <w:t xml:space="preserve"> pour un bénéfice économique et environnemental.</w:t>
      </w:r>
      <w:r w:rsidR="005B50C8">
        <w:rPr>
          <w:rFonts w:asciiTheme="minorHAnsi" w:hAnsiTheme="minorHAnsi" w:cstheme="minorHAnsi"/>
          <w:sz w:val="24"/>
        </w:rPr>
        <w:t xml:space="preserve"> Il faut laisser une année de fonctionnement dans </w:t>
      </w:r>
      <w:r w:rsidR="00A76882">
        <w:rPr>
          <w:rFonts w:asciiTheme="minorHAnsi" w:hAnsiTheme="minorHAnsi" w:cstheme="minorHAnsi"/>
          <w:sz w:val="24"/>
        </w:rPr>
        <w:t>l</w:t>
      </w:r>
      <w:r w:rsidR="005B50C8">
        <w:rPr>
          <w:rFonts w:asciiTheme="minorHAnsi" w:hAnsiTheme="minorHAnsi" w:cstheme="minorHAnsi"/>
          <w:sz w:val="24"/>
        </w:rPr>
        <w:t xml:space="preserve">es conditions </w:t>
      </w:r>
      <w:r w:rsidR="00A76882">
        <w:rPr>
          <w:rFonts w:asciiTheme="minorHAnsi" w:hAnsiTheme="minorHAnsi" w:cstheme="minorHAnsi"/>
          <w:sz w:val="24"/>
        </w:rPr>
        <w:t xml:space="preserve">actuelles </w:t>
      </w:r>
      <w:r w:rsidR="005B50C8">
        <w:rPr>
          <w:rFonts w:asciiTheme="minorHAnsi" w:hAnsiTheme="minorHAnsi" w:cstheme="minorHAnsi"/>
          <w:sz w:val="24"/>
        </w:rPr>
        <w:t xml:space="preserve">pour voir quelles sont les économies </w:t>
      </w:r>
      <w:r w:rsidR="00A76882">
        <w:rPr>
          <w:rFonts w:asciiTheme="minorHAnsi" w:hAnsiTheme="minorHAnsi" w:cstheme="minorHAnsi"/>
          <w:sz w:val="24"/>
        </w:rPr>
        <w:t>liées à l</w:t>
      </w:r>
      <w:r w:rsidR="00AB609A">
        <w:rPr>
          <w:rFonts w:asciiTheme="minorHAnsi" w:hAnsiTheme="minorHAnsi" w:cstheme="minorHAnsi"/>
          <w:sz w:val="24"/>
        </w:rPr>
        <w:t>’</w:t>
      </w:r>
      <w:r w:rsidR="00A76882">
        <w:rPr>
          <w:rFonts w:asciiTheme="minorHAnsi" w:hAnsiTheme="minorHAnsi" w:cstheme="minorHAnsi"/>
          <w:sz w:val="24"/>
        </w:rPr>
        <w:t>effet LED</w:t>
      </w:r>
      <w:r w:rsidR="005B50C8">
        <w:rPr>
          <w:rFonts w:asciiTheme="minorHAnsi" w:hAnsiTheme="minorHAnsi" w:cstheme="minorHAnsi"/>
          <w:sz w:val="24"/>
        </w:rPr>
        <w:t xml:space="preserve"> et ajuster en fonction de celle</w:t>
      </w:r>
      <w:r w:rsidR="00687C91">
        <w:rPr>
          <w:rFonts w:asciiTheme="minorHAnsi" w:hAnsiTheme="minorHAnsi" w:cstheme="minorHAnsi"/>
          <w:sz w:val="24"/>
        </w:rPr>
        <w:t>s</w:t>
      </w:r>
      <w:r w:rsidR="005B50C8">
        <w:rPr>
          <w:rFonts w:asciiTheme="minorHAnsi" w:hAnsiTheme="minorHAnsi" w:cstheme="minorHAnsi"/>
          <w:sz w:val="24"/>
        </w:rPr>
        <w:t>-ci. La délibération concernant ce point est donc supprimée de l’ordre du jour.</w:t>
      </w:r>
    </w:p>
    <w:p w:rsidR="005B50C8" w:rsidRDefault="005B50C8" w:rsidP="005B50C8">
      <w:pPr>
        <w:jc w:val="both"/>
        <w:rPr>
          <w:rFonts w:asciiTheme="minorHAnsi" w:hAnsiTheme="minorHAnsi" w:cstheme="minorHAnsi"/>
          <w:sz w:val="24"/>
        </w:rPr>
      </w:pPr>
    </w:p>
    <w:p w:rsidR="005B50C8" w:rsidRDefault="005B50C8" w:rsidP="005B50C8">
      <w:pPr>
        <w:jc w:val="both"/>
        <w:rPr>
          <w:rFonts w:asciiTheme="minorHAnsi" w:hAnsiTheme="minorHAnsi" w:cstheme="minorHAnsi"/>
          <w:sz w:val="24"/>
        </w:rPr>
      </w:pPr>
      <w:r>
        <w:rPr>
          <w:rFonts w:asciiTheme="minorHAnsi" w:hAnsiTheme="minorHAnsi" w:cstheme="minorHAnsi"/>
          <w:sz w:val="24"/>
        </w:rPr>
        <w:t xml:space="preserve">Pour le carburant depuis juillet 2021, une cuve </w:t>
      </w:r>
      <w:r w:rsidR="00AB609A">
        <w:rPr>
          <w:rFonts w:asciiTheme="minorHAnsi" w:hAnsiTheme="minorHAnsi" w:cstheme="minorHAnsi"/>
          <w:sz w:val="24"/>
        </w:rPr>
        <w:t>GNR (</w:t>
      </w:r>
      <w:r w:rsidR="00A76882">
        <w:rPr>
          <w:rFonts w:asciiTheme="minorHAnsi" w:hAnsiTheme="minorHAnsi" w:cstheme="minorHAnsi"/>
          <w:sz w:val="24"/>
        </w:rPr>
        <w:t>Gazole Non routier)</w:t>
      </w:r>
      <w:r>
        <w:rPr>
          <w:rFonts w:asciiTheme="minorHAnsi" w:hAnsiTheme="minorHAnsi" w:cstheme="minorHAnsi"/>
          <w:sz w:val="24"/>
        </w:rPr>
        <w:t xml:space="preserve"> a été installée et le carburant du tracteur n’est plus acheté chez Leclerc, ce qui fait une économie</w:t>
      </w:r>
      <w:r w:rsidR="00687C91">
        <w:rPr>
          <w:rFonts w:asciiTheme="minorHAnsi" w:hAnsiTheme="minorHAnsi" w:cstheme="minorHAnsi"/>
          <w:sz w:val="24"/>
        </w:rPr>
        <w:t xml:space="preserve"> d’environ 750 € par an.</w:t>
      </w:r>
    </w:p>
    <w:p w:rsidR="005B50C8" w:rsidRDefault="005B50C8" w:rsidP="005B50C8">
      <w:pPr>
        <w:jc w:val="both"/>
        <w:rPr>
          <w:rFonts w:asciiTheme="minorHAnsi" w:hAnsiTheme="minorHAnsi" w:cstheme="minorHAnsi"/>
          <w:sz w:val="24"/>
        </w:rPr>
      </w:pPr>
    </w:p>
    <w:p w:rsidR="005B50C8" w:rsidRDefault="005B50C8" w:rsidP="005B50C8">
      <w:pPr>
        <w:jc w:val="both"/>
        <w:rPr>
          <w:rFonts w:asciiTheme="minorHAnsi" w:hAnsiTheme="minorHAnsi" w:cstheme="minorHAnsi"/>
          <w:sz w:val="24"/>
        </w:rPr>
      </w:pPr>
      <w:r>
        <w:rPr>
          <w:rFonts w:asciiTheme="minorHAnsi" w:hAnsiTheme="minorHAnsi" w:cstheme="minorHAnsi"/>
          <w:sz w:val="24"/>
        </w:rPr>
        <w:t>Il faudra revoir notamment les bases locatives des habitations de Blosseville, qui n’ont pas été réévaluées depuis plusieurs années, afin de calculer au plus juste les impôts fonciers.</w:t>
      </w:r>
    </w:p>
    <w:p w:rsidR="005B50C8" w:rsidRDefault="005B50C8" w:rsidP="005B50C8">
      <w:pPr>
        <w:jc w:val="both"/>
        <w:rPr>
          <w:rFonts w:asciiTheme="minorHAnsi" w:hAnsiTheme="minorHAnsi" w:cstheme="minorHAnsi"/>
          <w:sz w:val="24"/>
        </w:rPr>
      </w:pPr>
    </w:p>
    <w:p w:rsidR="002A7C10" w:rsidRDefault="002A7C10" w:rsidP="005B50C8">
      <w:pPr>
        <w:jc w:val="both"/>
        <w:rPr>
          <w:rFonts w:asciiTheme="minorHAnsi" w:hAnsiTheme="minorHAnsi" w:cstheme="minorHAnsi"/>
          <w:sz w:val="24"/>
        </w:rPr>
      </w:pPr>
    </w:p>
    <w:p w:rsidR="002A7C10" w:rsidRDefault="002A7C10" w:rsidP="005B50C8">
      <w:pPr>
        <w:jc w:val="both"/>
        <w:rPr>
          <w:rFonts w:asciiTheme="minorHAnsi" w:hAnsiTheme="minorHAnsi" w:cstheme="minorHAnsi"/>
          <w:sz w:val="24"/>
        </w:rPr>
      </w:pPr>
    </w:p>
    <w:p w:rsidR="002A7C10" w:rsidRDefault="002A7C10" w:rsidP="005B50C8">
      <w:pPr>
        <w:jc w:val="both"/>
        <w:rPr>
          <w:rFonts w:asciiTheme="minorHAnsi" w:hAnsiTheme="minorHAnsi" w:cstheme="minorHAnsi"/>
          <w:sz w:val="24"/>
        </w:rPr>
      </w:pPr>
    </w:p>
    <w:p w:rsidR="002A7C10" w:rsidRDefault="002A7C10" w:rsidP="005B50C8">
      <w:pPr>
        <w:jc w:val="both"/>
        <w:rPr>
          <w:rFonts w:asciiTheme="minorHAnsi" w:hAnsiTheme="minorHAnsi" w:cstheme="minorHAnsi"/>
          <w:sz w:val="24"/>
        </w:rPr>
      </w:pPr>
    </w:p>
    <w:p w:rsidR="005B50C8" w:rsidRDefault="000677CD" w:rsidP="005B50C8">
      <w:pPr>
        <w:jc w:val="both"/>
        <w:rPr>
          <w:rFonts w:asciiTheme="minorHAnsi" w:hAnsiTheme="minorHAnsi" w:cstheme="minorHAnsi"/>
          <w:sz w:val="24"/>
        </w:rPr>
      </w:pPr>
      <w:r>
        <w:rPr>
          <w:rFonts w:asciiTheme="minorHAnsi" w:hAnsiTheme="minorHAnsi" w:cstheme="minorHAnsi"/>
          <w:sz w:val="24"/>
        </w:rPr>
        <w:t xml:space="preserve">De nombreux chemins ont été </w:t>
      </w:r>
      <w:r w:rsidR="002A7C10">
        <w:rPr>
          <w:rFonts w:asciiTheme="minorHAnsi" w:hAnsiTheme="minorHAnsi" w:cstheme="minorHAnsi"/>
          <w:sz w:val="24"/>
        </w:rPr>
        <w:t>refaits en 2021</w:t>
      </w:r>
      <w:r w:rsidR="00A04C47">
        <w:rPr>
          <w:rFonts w:asciiTheme="minorHAnsi" w:hAnsiTheme="minorHAnsi" w:cstheme="minorHAnsi"/>
          <w:sz w:val="24"/>
        </w:rPr>
        <w:t xml:space="preserve"> </w:t>
      </w:r>
      <w:r w:rsidR="002A7C10">
        <w:rPr>
          <w:rFonts w:asciiTheme="minorHAnsi" w:hAnsiTheme="minorHAnsi" w:cstheme="minorHAnsi"/>
          <w:sz w:val="24"/>
        </w:rPr>
        <w:t xml:space="preserve">et maintenant le </w:t>
      </w:r>
      <w:r w:rsidR="00A04C47">
        <w:rPr>
          <w:rFonts w:asciiTheme="minorHAnsi" w:hAnsiTheme="minorHAnsi" w:cstheme="minorHAnsi"/>
          <w:sz w:val="24"/>
        </w:rPr>
        <w:t>tout-venant</w:t>
      </w:r>
      <w:r w:rsidR="002A7C10">
        <w:rPr>
          <w:rFonts w:asciiTheme="minorHAnsi" w:hAnsiTheme="minorHAnsi" w:cstheme="minorHAnsi"/>
          <w:sz w:val="24"/>
        </w:rPr>
        <w:t xml:space="preserve"> est livré par la CCCA.</w:t>
      </w:r>
    </w:p>
    <w:p w:rsidR="005B50C8" w:rsidRDefault="005B50C8" w:rsidP="005B50C8">
      <w:pPr>
        <w:jc w:val="both"/>
        <w:rPr>
          <w:rFonts w:asciiTheme="minorHAnsi" w:hAnsiTheme="minorHAnsi" w:cstheme="minorHAnsi"/>
          <w:sz w:val="24"/>
        </w:rPr>
      </w:pPr>
    </w:p>
    <w:p w:rsidR="002A7C10" w:rsidRDefault="002A7C10" w:rsidP="005B50C8">
      <w:pPr>
        <w:jc w:val="both"/>
        <w:rPr>
          <w:rFonts w:asciiTheme="minorHAnsi" w:hAnsiTheme="minorHAnsi" w:cstheme="minorHAnsi"/>
          <w:sz w:val="24"/>
        </w:rPr>
      </w:pPr>
      <w:r>
        <w:rPr>
          <w:rFonts w:asciiTheme="minorHAnsi" w:hAnsiTheme="minorHAnsi" w:cstheme="minorHAnsi"/>
          <w:sz w:val="24"/>
        </w:rPr>
        <w:t>Le personnel non titulaire a été revu à la baisse</w:t>
      </w:r>
      <w:r w:rsidR="008F6F38">
        <w:rPr>
          <w:rFonts w:asciiTheme="minorHAnsi" w:hAnsiTheme="minorHAnsi" w:cstheme="minorHAnsi"/>
          <w:sz w:val="24"/>
        </w:rPr>
        <w:t xml:space="preserve"> puisque</w:t>
      </w:r>
      <w:r w:rsidR="00A76882">
        <w:rPr>
          <w:rFonts w:asciiTheme="minorHAnsi" w:hAnsiTheme="minorHAnsi" w:cstheme="minorHAnsi"/>
          <w:sz w:val="24"/>
        </w:rPr>
        <w:t xml:space="preserve"> Mme Françoise MASSU, </w:t>
      </w:r>
      <w:r w:rsidR="008F6F38">
        <w:rPr>
          <w:rFonts w:asciiTheme="minorHAnsi" w:hAnsiTheme="minorHAnsi" w:cstheme="minorHAnsi"/>
          <w:sz w:val="24"/>
        </w:rPr>
        <w:t>remplaçante de Patricia GAUTHIER fait 20h00 mensuelles au lieu de 25h00.</w:t>
      </w:r>
    </w:p>
    <w:p w:rsidR="008F6F38" w:rsidRDefault="008F6F38" w:rsidP="005B50C8">
      <w:pPr>
        <w:jc w:val="both"/>
        <w:rPr>
          <w:rFonts w:asciiTheme="minorHAnsi" w:hAnsiTheme="minorHAnsi" w:cstheme="minorHAnsi"/>
          <w:sz w:val="24"/>
        </w:rPr>
      </w:pPr>
    </w:p>
    <w:p w:rsidR="008F6F38" w:rsidRDefault="008F6F38" w:rsidP="005B50C8">
      <w:pPr>
        <w:jc w:val="both"/>
        <w:rPr>
          <w:rFonts w:asciiTheme="minorHAnsi" w:hAnsiTheme="minorHAnsi" w:cstheme="minorHAnsi"/>
          <w:sz w:val="24"/>
        </w:rPr>
      </w:pPr>
      <w:r>
        <w:rPr>
          <w:rFonts w:asciiTheme="minorHAnsi" w:hAnsiTheme="minorHAnsi" w:cstheme="minorHAnsi"/>
          <w:sz w:val="24"/>
        </w:rPr>
        <w:t>En ce qui concerne le ponctionnement FNGIR, c’est un calcul qui a été décidé en 2011 par le législateur et qui ne sera pas modifié. A l’époque du calcul la commune était considérée comme riche car la trésorerie était confortable et le patrimoine foncier était important.</w:t>
      </w:r>
    </w:p>
    <w:p w:rsidR="002A7C10" w:rsidRDefault="002A7C10" w:rsidP="005B50C8">
      <w:pPr>
        <w:jc w:val="both"/>
        <w:rPr>
          <w:rFonts w:asciiTheme="minorHAnsi" w:hAnsiTheme="minorHAnsi" w:cstheme="minorHAnsi"/>
          <w:sz w:val="24"/>
        </w:rPr>
      </w:pPr>
    </w:p>
    <w:p w:rsidR="008F6F38" w:rsidRDefault="008F6F38" w:rsidP="005B50C8">
      <w:pPr>
        <w:jc w:val="both"/>
        <w:rPr>
          <w:rFonts w:asciiTheme="minorHAnsi" w:hAnsiTheme="minorHAnsi" w:cstheme="minorHAnsi"/>
          <w:sz w:val="24"/>
        </w:rPr>
      </w:pPr>
      <w:r>
        <w:rPr>
          <w:rFonts w:asciiTheme="minorHAnsi" w:hAnsiTheme="minorHAnsi" w:cstheme="minorHAnsi"/>
          <w:sz w:val="24"/>
        </w:rPr>
        <w:t>Les indemnités des élus vont être revues à la baisse pour participer à l’effort collectif et permettre de diminuer les dépenses de la collectivité.</w:t>
      </w:r>
    </w:p>
    <w:p w:rsidR="008F6F38" w:rsidRDefault="008F6F38" w:rsidP="005B50C8">
      <w:pPr>
        <w:jc w:val="both"/>
        <w:rPr>
          <w:rFonts w:asciiTheme="minorHAnsi" w:hAnsiTheme="minorHAnsi" w:cstheme="minorHAnsi"/>
          <w:sz w:val="24"/>
        </w:rPr>
      </w:pPr>
    </w:p>
    <w:p w:rsidR="008F6F38" w:rsidRDefault="008F6F38" w:rsidP="005B50C8">
      <w:pPr>
        <w:jc w:val="both"/>
        <w:rPr>
          <w:rFonts w:asciiTheme="minorHAnsi" w:hAnsiTheme="minorHAnsi" w:cstheme="minorHAnsi"/>
          <w:sz w:val="24"/>
        </w:rPr>
      </w:pPr>
      <w:r>
        <w:rPr>
          <w:rFonts w:asciiTheme="minorHAnsi" w:hAnsiTheme="minorHAnsi" w:cstheme="minorHAnsi"/>
          <w:sz w:val="24"/>
        </w:rPr>
        <w:t>La participation au SIVO</w:t>
      </w:r>
      <w:r w:rsidR="00A80DB3">
        <w:rPr>
          <w:rFonts w:asciiTheme="minorHAnsi" w:hAnsiTheme="minorHAnsi" w:cstheme="minorHAnsi"/>
          <w:sz w:val="24"/>
        </w:rPr>
        <w:t>S</w:t>
      </w:r>
      <w:r>
        <w:rPr>
          <w:rFonts w:asciiTheme="minorHAnsi" w:hAnsiTheme="minorHAnsi" w:cstheme="minorHAnsi"/>
          <w:sz w:val="24"/>
        </w:rPr>
        <w:t xml:space="preserve"> reste élevée</w:t>
      </w:r>
      <w:r w:rsidR="00A80DB3">
        <w:rPr>
          <w:rFonts w:asciiTheme="minorHAnsi" w:hAnsiTheme="minorHAnsi" w:cstheme="minorHAnsi"/>
          <w:sz w:val="24"/>
        </w:rPr>
        <w:t xml:space="preserve"> mais elle correspond au nombre d’élèves par commune. Il y a quelques temps la clé de répartition était à 2 leviers :</w:t>
      </w:r>
    </w:p>
    <w:p w:rsidR="00A80DB3" w:rsidRDefault="00A80DB3" w:rsidP="00A80DB3">
      <w:pPr>
        <w:pStyle w:val="Paragraphedeliste"/>
        <w:numPr>
          <w:ilvl w:val="0"/>
          <w:numId w:val="4"/>
        </w:numPr>
        <w:jc w:val="both"/>
        <w:rPr>
          <w:rFonts w:asciiTheme="minorHAnsi" w:hAnsiTheme="minorHAnsi" w:cstheme="minorHAnsi"/>
          <w:sz w:val="24"/>
        </w:rPr>
      </w:pPr>
      <w:r>
        <w:rPr>
          <w:rFonts w:asciiTheme="minorHAnsi" w:hAnsiTheme="minorHAnsi" w:cstheme="minorHAnsi"/>
          <w:sz w:val="24"/>
        </w:rPr>
        <w:t>50 % sur le nombre d’habitants</w:t>
      </w:r>
    </w:p>
    <w:p w:rsidR="00A80DB3" w:rsidRDefault="00A80DB3" w:rsidP="00A80DB3">
      <w:pPr>
        <w:pStyle w:val="Paragraphedeliste"/>
        <w:numPr>
          <w:ilvl w:val="0"/>
          <w:numId w:val="4"/>
        </w:numPr>
        <w:jc w:val="both"/>
        <w:rPr>
          <w:rFonts w:asciiTheme="minorHAnsi" w:hAnsiTheme="minorHAnsi" w:cstheme="minorHAnsi"/>
          <w:sz w:val="24"/>
        </w:rPr>
      </w:pPr>
      <w:r>
        <w:rPr>
          <w:rFonts w:asciiTheme="minorHAnsi" w:hAnsiTheme="minorHAnsi" w:cstheme="minorHAnsi"/>
          <w:sz w:val="24"/>
        </w:rPr>
        <w:t>50 % sur le nombre d’élèves</w:t>
      </w:r>
    </w:p>
    <w:p w:rsidR="00A80DB3" w:rsidRDefault="00A80DB3" w:rsidP="00A80DB3">
      <w:pPr>
        <w:jc w:val="both"/>
        <w:rPr>
          <w:rFonts w:asciiTheme="minorHAnsi" w:hAnsiTheme="minorHAnsi" w:cstheme="minorHAnsi"/>
          <w:sz w:val="24"/>
        </w:rPr>
      </w:pPr>
      <w:r>
        <w:rPr>
          <w:rFonts w:asciiTheme="minorHAnsi" w:hAnsiTheme="minorHAnsi" w:cstheme="minorHAnsi"/>
          <w:sz w:val="24"/>
        </w:rPr>
        <w:t>Après des débats</w:t>
      </w:r>
      <w:r w:rsidR="00A04C47">
        <w:rPr>
          <w:rFonts w:asciiTheme="minorHAnsi" w:hAnsiTheme="minorHAnsi" w:cstheme="minorHAnsi"/>
          <w:sz w:val="24"/>
        </w:rPr>
        <w:t>,</w:t>
      </w:r>
      <w:r>
        <w:rPr>
          <w:rFonts w:asciiTheme="minorHAnsi" w:hAnsiTheme="minorHAnsi" w:cstheme="minorHAnsi"/>
          <w:sz w:val="24"/>
        </w:rPr>
        <w:t xml:space="preserve"> la clé est passée à 100 % sur le nombre d’élève</w:t>
      </w:r>
      <w:r w:rsidR="00A76882">
        <w:rPr>
          <w:rFonts w:asciiTheme="minorHAnsi" w:hAnsiTheme="minorHAnsi" w:cstheme="minorHAnsi"/>
          <w:sz w:val="24"/>
        </w:rPr>
        <w:t>s</w:t>
      </w:r>
      <w:r>
        <w:rPr>
          <w:rFonts w:asciiTheme="minorHAnsi" w:hAnsiTheme="minorHAnsi" w:cstheme="minorHAnsi"/>
          <w:sz w:val="24"/>
        </w:rPr>
        <w:t xml:space="preserve"> pour éviter de pénaliser les communes qui avaient plus d’habitants mais peu d’enfants.</w:t>
      </w:r>
    </w:p>
    <w:p w:rsidR="00A80DB3" w:rsidRDefault="000217B7" w:rsidP="00A80DB3">
      <w:pPr>
        <w:jc w:val="both"/>
        <w:rPr>
          <w:rFonts w:asciiTheme="minorHAnsi" w:hAnsiTheme="minorHAnsi" w:cstheme="minorHAnsi"/>
          <w:sz w:val="24"/>
        </w:rPr>
      </w:pPr>
      <w:r>
        <w:rPr>
          <w:rFonts w:asciiTheme="minorHAnsi" w:hAnsiTheme="minorHAnsi" w:cstheme="minorHAnsi"/>
          <w:sz w:val="24"/>
        </w:rPr>
        <w:t>Les participations au SIVOS pourraient également être fiscalisées partiellement ou en totalité, ce qui ferait sortir cette dépense du budget communal et serait répercutée sur l’imposition locale.</w:t>
      </w:r>
    </w:p>
    <w:p w:rsidR="00921645" w:rsidRDefault="00921645" w:rsidP="00A80DB3">
      <w:pPr>
        <w:jc w:val="both"/>
        <w:rPr>
          <w:rFonts w:asciiTheme="minorHAnsi" w:hAnsiTheme="minorHAnsi" w:cstheme="minorHAnsi"/>
          <w:sz w:val="24"/>
        </w:rPr>
      </w:pPr>
      <w:r>
        <w:rPr>
          <w:rFonts w:asciiTheme="minorHAnsi" w:hAnsiTheme="minorHAnsi" w:cstheme="minorHAnsi"/>
          <w:sz w:val="24"/>
        </w:rPr>
        <w:t>Le SIVOS doit délibérer dans ce sens, il a été sollicité cette année mais les délais étaient trop courts.</w:t>
      </w:r>
    </w:p>
    <w:p w:rsidR="000217B7" w:rsidRDefault="000217B7" w:rsidP="00A80DB3">
      <w:pPr>
        <w:jc w:val="both"/>
        <w:rPr>
          <w:rFonts w:asciiTheme="minorHAnsi" w:hAnsiTheme="minorHAnsi" w:cstheme="minorHAnsi"/>
          <w:sz w:val="24"/>
        </w:rPr>
      </w:pPr>
    </w:p>
    <w:p w:rsidR="00A80DB3" w:rsidRDefault="00A80DB3" w:rsidP="00A80DB3">
      <w:pPr>
        <w:jc w:val="both"/>
        <w:rPr>
          <w:rFonts w:asciiTheme="minorHAnsi" w:hAnsiTheme="minorHAnsi" w:cstheme="minorHAnsi"/>
          <w:sz w:val="24"/>
        </w:rPr>
      </w:pPr>
      <w:r>
        <w:rPr>
          <w:rFonts w:asciiTheme="minorHAnsi" w:hAnsiTheme="minorHAnsi" w:cstheme="minorHAnsi"/>
          <w:sz w:val="24"/>
        </w:rPr>
        <w:t>Les amortissements diminueront à partir de 2024.</w:t>
      </w:r>
    </w:p>
    <w:p w:rsidR="00A80DB3" w:rsidRDefault="00A80DB3" w:rsidP="00A80DB3">
      <w:pPr>
        <w:jc w:val="both"/>
        <w:rPr>
          <w:rFonts w:asciiTheme="minorHAnsi" w:hAnsiTheme="minorHAnsi" w:cstheme="minorHAnsi"/>
          <w:sz w:val="24"/>
        </w:rPr>
      </w:pPr>
    </w:p>
    <w:p w:rsidR="004143E0" w:rsidRPr="00A80DB3" w:rsidRDefault="004143E0" w:rsidP="00A80DB3">
      <w:pPr>
        <w:jc w:val="both"/>
        <w:rPr>
          <w:rFonts w:asciiTheme="minorHAnsi" w:hAnsiTheme="minorHAnsi" w:cstheme="minorHAnsi"/>
          <w:sz w:val="24"/>
        </w:rPr>
      </w:pPr>
      <w:r>
        <w:rPr>
          <w:rFonts w:asciiTheme="minorHAnsi" w:hAnsiTheme="minorHAnsi" w:cstheme="minorHAnsi"/>
          <w:sz w:val="24"/>
        </w:rPr>
        <w:t>La commune de Blosseville ne bénéficie pas comme les communes aux alentours de recettes annexes comme les éoliennes ou les pylônes électriques.  Des choix ont été faits pour préserver l’environnement et les différentes sociétés qui ont démarché la commune pour y installer des éoliennes ont été éconduites.</w:t>
      </w:r>
    </w:p>
    <w:p w:rsidR="008F6F38" w:rsidRDefault="008F6F38" w:rsidP="005B50C8">
      <w:pPr>
        <w:jc w:val="both"/>
        <w:rPr>
          <w:rFonts w:asciiTheme="minorHAnsi" w:hAnsiTheme="minorHAnsi" w:cstheme="minorHAnsi"/>
          <w:sz w:val="24"/>
        </w:rPr>
      </w:pPr>
    </w:p>
    <w:p w:rsidR="004143E0" w:rsidRDefault="004143E0" w:rsidP="005B50C8">
      <w:pPr>
        <w:jc w:val="both"/>
        <w:rPr>
          <w:rFonts w:asciiTheme="minorHAnsi" w:hAnsiTheme="minorHAnsi" w:cstheme="minorHAnsi"/>
          <w:sz w:val="24"/>
        </w:rPr>
      </w:pPr>
      <w:r>
        <w:rPr>
          <w:rFonts w:asciiTheme="minorHAnsi" w:hAnsiTheme="minorHAnsi" w:cstheme="minorHAnsi"/>
          <w:sz w:val="24"/>
        </w:rPr>
        <w:t xml:space="preserve">Pour </w:t>
      </w:r>
      <w:r w:rsidR="00A04C47">
        <w:rPr>
          <w:rFonts w:asciiTheme="minorHAnsi" w:hAnsiTheme="minorHAnsi" w:cstheme="minorHAnsi"/>
          <w:sz w:val="24"/>
        </w:rPr>
        <w:t>retrouver l’équilibre budgétaire</w:t>
      </w:r>
      <w:r>
        <w:rPr>
          <w:rFonts w:asciiTheme="minorHAnsi" w:hAnsiTheme="minorHAnsi" w:cstheme="minorHAnsi"/>
          <w:sz w:val="24"/>
        </w:rPr>
        <w:t xml:space="preserve">, des </w:t>
      </w:r>
      <w:r w:rsidR="00A04C47">
        <w:rPr>
          <w:rFonts w:asciiTheme="minorHAnsi" w:hAnsiTheme="minorHAnsi" w:cstheme="minorHAnsi"/>
          <w:sz w:val="24"/>
        </w:rPr>
        <w:t>réactualisations</w:t>
      </w:r>
      <w:r>
        <w:rPr>
          <w:rFonts w:asciiTheme="minorHAnsi" w:hAnsiTheme="minorHAnsi" w:cstheme="minorHAnsi"/>
          <w:sz w:val="24"/>
        </w:rPr>
        <w:t xml:space="preserve"> d’impôts locaux, de</w:t>
      </w:r>
      <w:r w:rsidR="00A04C47">
        <w:rPr>
          <w:rFonts w:asciiTheme="minorHAnsi" w:hAnsiTheme="minorHAnsi" w:cstheme="minorHAnsi"/>
          <w:sz w:val="24"/>
        </w:rPr>
        <w:t>s tarifs de</w:t>
      </w:r>
      <w:r>
        <w:rPr>
          <w:rFonts w:asciiTheme="minorHAnsi" w:hAnsiTheme="minorHAnsi" w:cstheme="minorHAnsi"/>
          <w:sz w:val="24"/>
        </w:rPr>
        <w:t xml:space="preserve"> location de la salle des fêtes et des</w:t>
      </w:r>
      <w:r w:rsidR="00A04C47">
        <w:rPr>
          <w:rFonts w:asciiTheme="minorHAnsi" w:hAnsiTheme="minorHAnsi" w:cstheme="minorHAnsi"/>
          <w:sz w:val="24"/>
        </w:rPr>
        <w:t xml:space="preserve"> tarifs des</w:t>
      </w:r>
      <w:r>
        <w:rPr>
          <w:rFonts w:asciiTheme="minorHAnsi" w:hAnsiTheme="minorHAnsi" w:cstheme="minorHAnsi"/>
          <w:sz w:val="24"/>
        </w:rPr>
        <w:t xml:space="preserve"> concessions au cimetière vont être</w:t>
      </w:r>
      <w:r w:rsidR="00A04C47">
        <w:rPr>
          <w:rFonts w:asciiTheme="minorHAnsi" w:hAnsiTheme="minorHAnsi" w:cstheme="minorHAnsi"/>
          <w:sz w:val="24"/>
        </w:rPr>
        <w:t xml:space="preserve"> proposés à la délibération</w:t>
      </w:r>
      <w:r>
        <w:rPr>
          <w:rFonts w:asciiTheme="minorHAnsi" w:hAnsiTheme="minorHAnsi" w:cstheme="minorHAnsi"/>
          <w:sz w:val="24"/>
        </w:rPr>
        <w:t>.</w:t>
      </w:r>
    </w:p>
    <w:p w:rsidR="004143E0" w:rsidRDefault="004143E0" w:rsidP="005B50C8">
      <w:pPr>
        <w:jc w:val="both"/>
        <w:rPr>
          <w:rFonts w:asciiTheme="minorHAnsi" w:hAnsiTheme="minorHAnsi" w:cstheme="minorHAnsi"/>
          <w:sz w:val="24"/>
        </w:rPr>
      </w:pPr>
    </w:p>
    <w:p w:rsidR="002A7C10" w:rsidRDefault="008F6F38" w:rsidP="005B50C8">
      <w:pPr>
        <w:jc w:val="both"/>
        <w:rPr>
          <w:rFonts w:asciiTheme="minorHAnsi" w:hAnsiTheme="minorHAnsi" w:cstheme="minorHAnsi"/>
          <w:sz w:val="24"/>
        </w:rPr>
      </w:pPr>
      <w:r>
        <w:rPr>
          <w:rFonts w:asciiTheme="minorHAnsi" w:hAnsiTheme="minorHAnsi" w:cstheme="minorHAnsi"/>
          <w:sz w:val="24"/>
        </w:rPr>
        <w:t>A la vue de tous ces éléments, l</w:t>
      </w:r>
      <w:r w:rsidR="002A7C10">
        <w:rPr>
          <w:rFonts w:asciiTheme="minorHAnsi" w:hAnsiTheme="minorHAnsi" w:cstheme="minorHAnsi"/>
          <w:sz w:val="24"/>
        </w:rPr>
        <w:t>’exercice 2022 génèrera encore un déficit</w:t>
      </w:r>
      <w:r w:rsidR="00AB609A">
        <w:rPr>
          <w:rFonts w:asciiTheme="minorHAnsi" w:hAnsiTheme="minorHAnsi" w:cstheme="minorHAnsi"/>
          <w:sz w:val="24"/>
        </w:rPr>
        <w:t xml:space="preserve"> de fonctionnement. Quant au budget d’investissement, il est équilibré à un montant de 1 000 920.99 € liés notamment aux travaux de rénovation de l’église.</w:t>
      </w:r>
    </w:p>
    <w:p w:rsidR="002A7C10" w:rsidRDefault="002A7C10" w:rsidP="005B50C8">
      <w:pPr>
        <w:jc w:val="both"/>
        <w:rPr>
          <w:rFonts w:asciiTheme="minorHAnsi" w:hAnsiTheme="minorHAnsi" w:cstheme="minorHAnsi"/>
          <w:sz w:val="24"/>
        </w:rPr>
      </w:pPr>
    </w:p>
    <w:p w:rsidR="004143E0" w:rsidRDefault="004143E0" w:rsidP="004143E0">
      <w:pPr>
        <w:jc w:val="both"/>
        <w:rPr>
          <w:rFonts w:asciiTheme="minorHAnsi" w:hAnsiTheme="minorHAnsi" w:cstheme="minorHAnsi"/>
          <w:sz w:val="22"/>
        </w:rPr>
      </w:pPr>
      <w:r>
        <w:rPr>
          <w:rFonts w:asciiTheme="minorHAnsi" w:hAnsiTheme="minorHAnsi" w:cstheme="minorHAnsi"/>
          <w:sz w:val="22"/>
        </w:rPr>
        <w:t>Après en avoir délibéré à l’unanimité des membres présents, le conseil municipal :</w:t>
      </w:r>
    </w:p>
    <w:p w:rsidR="004143E0" w:rsidRDefault="004143E0" w:rsidP="004143E0">
      <w:pPr>
        <w:jc w:val="both"/>
        <w:rPr>
          <w:rFonts w:asciiTheme="minorHAnsi" w:hAnsiTheme="minorHAnsi" w:cstheme="minorHAnsi"/>
          <w:sz w:val="22"/>
        </w:rPr>
      </w:pPr>
    </w:p>
    <w:p w:rsidR="004143E0" w:rsidRDefault="004143E0" w:rsidP="004143E0">
      <w:pPr>
        <w:pStyle w:val="Paragraphedeliste"/>
        <w:numPr>
          <w:ilvl w:val="0"/>
          <w:numId w:val="5"/>
        </w:numPr>
        <w:jc w:val="both"/>
        <w:rPr>
          <w:rFonts w:asciiTheme="minorHAnsi" w:hAnsiTheme="minorHAnsi" w:cstheme="minorHAnsi"/>
          <w:sz w:val="22"/>
        </w:rPr>
      </w:pPr>
      <w:r>
        <w:rPr>
          <w:rFonts w:asciiTheme="minorHAnsi" w:hAnsiTheme="minorHAnsi" w:cstheme="minorHAnsi"/>
          <w:b/>
          <w:sz w:val="22"/>
        </w:rPr>
        <w:t>ADOPTE</w:t>
      </w:r>
      <w:r>
        <w:rPr>
          <w:rFonts w:asciiTheme="minorHAnsi" w:hAnsiTheme="minorHAnsi" w:cstheme="minorHAnsi"/>
          <w:sz w:val="22"/>
        </w:rPr>
        <w:t xml:space="preserve"> le budget primitif 2022 pour un montant de dépenses et de recettes de fonctionnement de 278 132.00 € et un montant de dépenses et de recettes en investissement de 1 000 920.99 €</w:t>
      </w:r>
    </w:p>
    <w:p w:rsidR="002A7C10" w:rsidRDefault="002A7C10" w:rsidP="005B50C8">
      <w:pPr>
        <w:jc w:val="both"/>
        <w:rPr>
          <w:rFonts w:asciiTheme="minorHAnsi" w:hAnsiTheme="minorHAnsi" w:cstheme="minorHAnsi"/>
          <w:sz w:val="24"/>
        </w:rPr>
      </w:pPr>
    </w:p>
    <w:p w:rsidR="004143E0" w:rsidRDefault="004143E0" w:rsidP="005B50C8">
      <w:pPr>
        <w:jc w:val="both"/>
        <w:rPr>
          <w:rFonts w:asciiTheme="minorHAnsi" w:hAnsiTheme="minorHAnsi" w:cstheme="minorHAnsi"/>
          <w:sz w:val="24"/>
        </w:rPr>
      </w:pPr>
    </w:p>
    <w:p w:rsidR="004143E0" w:rsidRDefault="004143E0" w:rsidP="005B50C8">
      <w:pPr>
        <w:jc w:val="both"/>
        <w:rPr>
          <w:rFonts w:asciiTheme="minorHAnsi" w:hAnsiTheme="minorHAnsi" w:cstheme="minorHAnsi"/>
          <w:sz w:val="24"/>
        </w:rPr>
      </w:pPr>
    </w:p>
    <w:p w:rsidR="004143E0" w:rsidRDefault="004143E0" w:rsidP="005B50C8">
      <w:pPr>
        <w:jc w:val="both"/>
        <w:rPr>
          <w:rFonts w:asciiTheme="minorHAnsi" w:hAnsiTheme="minorHAnsi" w:cstheme="minorHAnsi"/>
          <w:sz w:val="24"/>
        </w:rPr>
      </w:pPr>
    </w:p>
    <w:p w:rsidR="004143E0" w:rsidRDefault="004143E0" w:rsidP="005B50C8">
      <w:pPr>
        <w:jc w:val="both"/>
        <w:rPr>
          <w:rFonts w:asciiTheme="minorHAnsi" w:hAnsiTheme="minorHAnsi" w:cstheme="minorHAnsi"/>
          <w:sz w:val="24"/>
        </w:rPr>
      </w:pPr>
    </w:p>
    <w:p w:rsidR="004143E0" w:rsidRDefault="004143E0" w:rsidP="005B50C8">
      <w:pPr>
        <w:jc w:val="both"/>
        <w:rPr>
          <w:rFonts w:asciiTheme="minorHAnsi" w:hAnsiTheme="minorHAnsi" w:cstheme="minorHAnsi"/>
          <w:sz w:val="24"/>
        </w:rPr>
      </w:pPr>
    </w:p>
    <w:p w:rsidR="004143E0" w:rsidRDefault="004143E0" w:rsidP="005B50C8">
      <w:pPr>
        <w:jc w:val="both"/>
        <w:rPr>
          <w:rFonts w:asciiTheme="minorHAnsi" w:hAnsiTheme="minorHAnsi" w:cstheme="minorHAnsi"/>
          <w:sz w:val="24"/>
        </w:rPr>
      </w:pPr>
    </w:p>
    <w:p w:rsidR="004143E0" w:rsidRDefault="004143E0" w:rsidP="005B50C8">
      <w:pPr>
        <w:jc w:val="both"/>
        <w:rPr>
          <w:rFonts w:asciiTheme="minorHAnsi" w:hAnsiTheme="minorHAnsi" w:cstheme="minorHAnsi"/>
          <w:sz w:val="24"/>
        </w:rPr>
      </w:pPr>
    </w:p>
    <w:p w:rsidR="005B50C8" w:rsidRPr="004143E0" w:rsidRDefault="004143E0" w:rsidP="005B50C8">
      <w:pPr>
        <w:jc w:val="both"/>
        <w:rPr>
          <w:rFonts w:asciiTheme="minorHAnsi" w:hAnsiTheme="minorHAnsi" w:cstheme="minorHAnsi"/>
          <w:b/>
          <w:sz w:val="24"/>
          <w:u w:val="single"/>
        </w:rPr>
      </w:pPr>
      <w:r w:rsidRPr="004143E0">
        <w:rPr>
          <w:rFonts w:asciiTheme="minorHAnsi" w:hAnsiTheme="minorHAnsi" w:cstheme="minorHAnsi"/>
          <w:b/>
          <w:sz w:val="24"/>
          <w:u w:val="single"/>
        </w:rPr>
        <w:t>Participation aux organismes extérieurs</w:t>
      </w:r>
    </w:p>
    <w:p w:rsidR="005B50C8" w:rsidRDefault="005B50C8" w:rsidP="005B50C8">
      <w:pPr>
        <w:jc w:val="both"/>
        <w:rPr>
          <w:rFonts w:asciiTheme="minorHAnsi" w:hAnsiTheme="minorHAnsi" w:cstheme="minorHAnsi"/>
          <w:sz w:val="24"/>
        </w:rPr>
      </w:pPr>
    </w:p>
    <w:p w:rsidR="004143E0" w:rsidRDefault="004143E0" w:rsidP="004143E0">
      <w:pPr>
        <w:rPr>
          <w:rFonts w:asciiTheme="minorHAnsi" w:hAnsiTheme="minorHAnsi" w:cstheme="minorHAnsi"/>
          <w:sz w:val="22"/>
          <w:szCs w:val="22"/>
        </w:rPr>
      </w:pPr>
      <w:r>
        <w:rPr>
          <w:rFonts w:asciiTheme="minorHAnsi" w:hAnsiTheme="minorHAnsi" w:cstheme="minorHAnsi"/>
          <w:sz w:val="22"/>
          <w:szCs w:val="22"/>
        </w:rPr>
        <w:t xml:space="preserve">Le conseil municipal après en avoir délibéré à l’unanimité des membres présents, </w:t>
      </w:r>
    </w:p>
    <w:p w:rsidR="004143E0" w:rsidRDefault="004143E0" w:rsidP="004143E0">
      <w:pPr>
        <w:rPr>
          <w:rFonts w:asciiTheme="minorHAnsi" w:hAnsiTheme="minorHAnsi" w:cstheme="minorHAnsi"/>
          <w:sz w:val="22"/>
          <w:szCs w:val="22"/>
        </w:rPr>
      </w:pPr>
    </w:p>
    <w:p w:rsidR="004143E0" w:rsidRDefault="004143E0" w:rsidP="004143E0">
      <w:pPr>
        <w:pStyle w:val="Paragraphedeliste"/>
        <w:numPr>
          <w:ilvl w:val="0"/>
          <w:numId w:val="6"/>
        </w:numPr>
        <w:rPr>
          <w:rFonts w:asciiTheme="minorHAnsi" w:hAnsiTheme="minorHAnsi" w:cstheme="minorHAnsi"/>
          <w:sz w:val="22"/>
          <w:szCs w:val="22"/>
        </w:rPr>
      </w:pPr>
      <w:r>
        <w:rPr>
          <w:rFonts w:asciiTheme="minorHAnsi" w:hAnsiTheme="minorHAnsi" w:cstheme="minorHAnsi"/>
          <w:b/>
          <w:bCs/>
          <w:sz w:val="22"/>
          <w:szCs w:val="22"/>
        </w:rPr>
        <w:t>DECIDE</w:t>
      </w:r>
      <w:r>
        <w:rPr>
          <w:rFonts w:asciiTheme="minorHAnsi" w:hAnsiTheme="minorHAnsi" w:cstheme="minorHAnsi"/>
          <w:sz w:val="22"/>
          <w:szCs w:val="22"/>
        </w:rPr>
        <w:t xml:space="preserve"> de participer financièrement aux organismes suivants :</w:t>
      </w:r>
    </w:p>
    <w:p w:rsidR="004143E0" w:rsidRDefault="004143E0" w:rsidP="004143E0">
      <w:pPr>
        <w:rPr>
          <w:rFonts w:asciiTheme="minorHAnsi" w:hAnsiTheme="minorHAnsi" w:cstheme="minorHAnsi"/>
          <w:sz w:val="22"/>
          <w:szCs w:val="22"/>
        </w:rPr>
      </w:pPr>
    </w:p>
    <w:p w:rsidR="004143E0" w:rsidRDefault="004143E0" w:rsidP="004143E0">
      <w:pPr>
        <w:pStyle w:val="Paragraphedeliste"/>
        <w:numPr>
          <w:ilvl w:val="0"/>
          <w:numId w:val="7"/>
        </w:numPr>
        <w:rPr>
          <w:rFonts w:asciiTheme="minorHAnsi" w:hAnsiTheme="minorHAnsi" w:cstheme="minorHAnsi"/>
          <w:sz w:val="22"/>
          <w:szCs w:val="22"/>
        </w:rPr>
      </w:pPr>
      <w:r>
        <w:rPr>
          <w:rFonts w:asciiTheme="minorHAnsi" w:hAnsiTheme="minorHAnsi" w:cstheme="minorHAnsi"/>
          <w:sz w:val="22"/>
          <w:szCs w:val="22"/>
        </w:rPr>
        <w:t>Fondation du patrimoine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55.00 €</w:t>
      </w:r>
    </w:p>
    <w:p w:rsidR="004143E0" w:rsidRDefault="004143E0" w:rsidP="004143E0">
      <w:pPr>
        <w:pStyle w:val="Paragraphedeliste"/>
        <w:numPr>
          <w:ilvl w:val="0"/>
          <w:numId w:val="7"/>
        </w:numPr>
        <w:rPr>
          <w:rFonts w:asciiTheme="minorHAnsi" w:hAnsiTheme="minorHAnsi" w:cstheme="minorHAnsi"/>
          <w:sz w:val="22"/>
          <w:szCs w:val="22"/>
        </w:rPr>
      </w:pPr>
      <w:r>
        <w:rPr>
          <w:rFonts w:asciiTheme="minorHAnsi" w:hAnsiTheme="minorHAnsi" w:cstheme="minorHAnsi"/>
          <w:sz w:val="22"/>
          <w:szCs w:val="22"/>
        </w:rPr>
        <w:t>SDIS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6 690.00 €</w:t>
      </w:r>
    </w:p>
    <w:p w:rsidR="004143E0" w:rsidRDefault="004143E0" w:rsidP="004143E0">
      <w:pPr>
        <w:pStyle w:val="Paragraphedeliste"/>
        <w:numPr>
          <w:ilvl w:val="0"/>
          <w:numId w:val="7"/>
        </w:numPr>
        <w:rPr>
          <w:rFonts w:asciiTheme="minorHAnsi" w:hAnsiTheme="minorHAnsi" w:cstheme="minorHAnsi"/>
          <w:sz w:val="22"/>
          <w:szCs w:val="22"/>
        </w:rPr>
      </w:pPr>
      <w:r>
        <w:rPr>
          <w:rFonts w:asciiTheme="minorHAnsi" w:hAnsiTheme="minorHAnsi" w:cstheme="minorHAnsi"/>
          <w:sz w:val="22"/>
          <w:szCs w:val="22"/>
        </w:rPr>
        <w:t>SIVOS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19 780.00 €</w:t>
      </w:r>
    </w:p>
    <w:p w:rsidR="004143E0" w:rsidRDefault="004143E0" w:rsidP="004143E0">
      <w:pPr>
        <w:pStyle w:val="Paragraphedeliste"/>
        <w:numPr>
          <w:ilvl w:val="0"/>
          <w:numId w:val="7"/>
        </w:numPr>
        <w:rPr>
          <w:rFonts w:asciiTheme="minorHAnsi" w:hAnsiTheme="minorHAnsi" w:cstheme="minorHAnsi"/>
          <w:sz w:val="22"/>
          <w:szCs w:val="22"/>
        </w:rPr>
      </w:pPr>
      <w:r>
        <w:rPr>
          <w:rFonts w:asciiTheme="minorHAnsi" w:hAnsiTheme="minorHAnsi" w:cstheme="minorHAnsi"/>
          <w:sz w:val="22"/>
          <w:szCs w:val="22"/>
        </w:rPr>
        <w:t>CAUE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58.00 €</w:t>
      </w:r>
    </w:p>
    <w:p w:rsidR="004143E0" w:rsidRDefault="004143E0" w:rsidP="004143E0">
      <w:pPr>
        <w:pStyle w:val="Paragraphedeliste"/>
        <w:numPr>
          <w:ilvl w:val="0"/>
          <w:numId w:val="7"/>
        </w:numPr>
        <w:rPr>
          <w:rFonts w:asciiTheme="minorHAnsi" w:hAnsiTheme="minorHAnsi" w:cstheme="minorHAnsi"/>
          <w:sz w:val="22"/>
          <w:szCs w:val="22"/>
        </w:rPr>
      </w:pPr>
      <w:r>
        <w:rPr>
          <w:rFonts w:asciiTheme="minorHAnsi" w:hAnsiTheme="minorHAnsi" w:cstheme="minorHAnsi"/>
          <w:sz w:val="22"/>
          <w:szCs w:val="22"/>
        </w:rPr>
        <w:t>ADM</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155.00 €</w:t>
      </w:r>
    </w:p>
    <w:p w:rsidR="004143E0" w:rsidRDefault="004143E0" w:rsidP="004143E0">
      <w:pPr>
        <w:pStyle w:val="Paragraphedeliste"/>
        <w:numPr>
          <w:ilvl w:val="0"/>
          <w:numId w:val="7"/>
        </w:numPr>
        <w:rPr>
          <w:rFonts w:asciiTheme="minorHAnsi" w:hAnsiTheme="minorHAnsi" w:cstheme="minorHAnsi"/>
          <w:sz w:val="22"/>
          <w:szCs w:val="22"/>
        </w:rPr>
      </w:pPr>
      <w:r>
        <w:rPr>
          <w:rFonts w:asciiTheme="minorHAnsi" w:hAnsiTheme="minorHAnsi" w:cstheme="minorHAnsi"/>
          <w:sz w:val="22"/>
          <w:szCs w:val="22"/>
        </w:rPr>
        <w:t xml:space="preserve">Syndicat du collège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12 000.00€ </w:t>
      </w:r>
    </w:p>
    <w:p w:rsidR="004143E0" w:rsidRDefault="004143E0" w:rsidP="004143E0">
      <w:pPr>
        <w:rPr>
          <w:rFonts w:asciiTheme="minorHAnsi" w:hAnsiTheme="minorHAnsi" w:cstheme="minorHAnsi"/>
          <w:sz w:val="22"/>
          <w:szCs w:val="22"/>
        </w:rPr>
      </w:pPr>
    </w:p>
    <w:p w:rsidR="005B50C8" w:rsidRDefault="005B50C8" w:rsidP="005B50C8">
      <w:pPr>
        <w:jc w:val="both"/>
        <w:rPr>
          <w:rFonts w:asciiTheme="minorHAnsi" w:hAnsiTheme="minorHAnsi" w:cstheme="minorHAnsi"/>
          <w:sz w:val="24"/>
        </w:rPr>
      </w:pPr>
    </w:p>
    <w:p w:rsidR="004143E0" w:rsidRPr="004143E0" w:rsidRDefault="004143E0" w:rsidP="005B50C8">
      <w:pPr>
        <w:jc w:val="both"/>
        <w:rPr>
          <w:rFonts w:asciiTheme="minorHAnsi" w:hAnsiTheme="minorHAnsi" w:cstheme="minorHAnsi"/>
          <w:b/>
          <w:sz w:val="24"/>
          <w:u w:val="single"/>
        </w:rPr>
      </w:pPr>
      <w:r w:rsidRPr="004143E0">
        <w:rPr>
          <w:rFonts w:asciiTheme="minorHAnsi" w:hAnsiTheme="minorHAnsi" w:cstheme="minorHAnsi"/>
          <w:b/>
          <w:sz w:val="24"/>
          <w:u w:val="single"/>
        </w:rPr>
        <w:t>Taux d’impositions</w:t>
      </w:r>
    </w:p>
    <w:p w:rsidR="004143E0" w:rsidRDefault="004143E0" w:rsidP="005B50C8">
      <w:pPr>
        <w:jc w:val="both"/>
        <w:rPr>
          <w:rFonts w:asciiTheme="minorHAnsi" w:hAnsiTheme="minorHAnsi" w:cstheme="minorHAnsi"/>
          <w:sz w:val="24"/>
        </w:rPr>
      </w:pPr>
    </w:p>
    <w:p w:rsidR="004143E0" w:rsidRDefault="004143E0" w:rsidP="004143E0">
      <w:pPr>
        <w:jc w:val="both"/>
        <w:rPr>
          <w:rFonts w:asciiTheme="minorHAnsi" w:hAnsiTheme="minorHAnsi" w:cstheme="minorHAnsi"/>
          <w:sz w:val="22"/>
        </w:rPr>
      </w:pPr>
      <w:r>
        <w:rPr>
          <w:rFonts w:asciiTheme="minorHAnsi" w:hAnsiTheme="minorHAnsi" w:cstheme="minorHAnsi"/>
          <w:sz w:val="22"/>
        </w:rPr>
        <w:t>Conformément à la loi n° 80-10 du 10 janvier 1980, le conseil municipal fixe chaque année le taux de la fiscalité directe locale dont le produit revient à la commune.</w:t>
      </w:r>
    </w:p>
    <w:p w:rsidR="004143E0" w:rsidRDefault="004143E0" w:rsidP="004143E0">
      <w:pPr>
        <w:jc w:val="both"/>
        <w:rPr>
          <w:rFonts w:asciiTheme="minorHAnsi" w:hAnsiTheme="minorHAnsi" w:cstheme="minorHAnsi"/>
          <w:sz w:val="22"/>
        </w:rPr>
      </w:pPr>
    </w:p>
    <w:p w:rsidR="004143E0" w:rsidRDefault="004143E0" w:rsidP="004143E0">
      <w:pPr>
        <w:jc w:val="both"/>
        <w:rPr>
          <w:rFonts w:asciiTheme="minorHAnsi" w:hAnsiTheme="minorHAnsi" w:cstheme="minorHAnsi"/>
          <w:sz w:val="22"/>
        </w:rPr>
      </w:pPr>
      <w:r>
        <w:rPr>
          <w:rFonts w:asciiTheme="minorHAnsi" w:hAnsiTheme="minorHAnsi" w:cstheme="minorHAnsi"/>
          <w:sz w:val="22"/>
        </w:rPr>
        <w:t>La loi de finance pour 2020 a acté la suppression intégrale de la Taxe d’Habitation sur les résidences principales.</w:t>
      </w:r>
    </w:p>
    <w:p w:rsidR="004143E0" w:rsidRDefault="004143E0" w:rsidP="004143E0">
      <w:pPr>
        <w:jc w:val="both"/>
        <w:rPr>
          <w:rFonts w:asciiTheme="minorHAnsi" w:hAnsiTheme="minorHAnsi" w:cstheme="minorHAnsi"/>
          <w:sz w:val="22"/>
        </w:rPr>
      </w:pPr>
    </w:p>
    <w:p w:rsidR="004143E0" w:rsidRDefault="004143E0" w:rsidP="004143E0">
      <w:pPr>
        <w:jc w:val="both"/>
        <w:rPr>
          <w:rFonts w:asciiTheme="minorHAnsi" w:hAnsiTheme="minorHAnsi" w:cstheme="minorHAnsi"/>
          <w:sz w:val="22"/>
        </w:rPr>
      </w:pPr>
      <w:r>
        <w:rPr>
          <w:rFonts w:asciiTheme="minorHAnsi" w:hAnsiTheme="minorHAnsi" w:cstheme="minorHAnsi"/>
          <w:sz w:val="22"/>
        </w:rPr>
        <w:t>En 2023 plus aucun ménage ne paiera de taxe d’habitation au titre de la résidence principale.</w:t>
      </w:r>
    </w:p>
    <w:p w:rsidR="004143E0" w:rsidRDefault="004143E0" w:rsidP="004143E0">
      <w:pPr>
        <w:jc w:val="both"/>
        <w:rPr>
          <w:rFonts w:asciiTheme="minorHAnsi" w:hAnsiTheme="minorHAnsi" w:cstheme="minorHAnsi"/>
          <w:sz w:val="22"/>
        </w:rPr>
      </w:pPr>
      <w:r>
        <w:rPr>
          <w:rFonts w:asciiTheme="minorHAnsi" w:hAnsiTheme="minorHAnsi" w:cstheme="minorHAnsi"/>
          <w:sz w:val="22"/>
        </w:rPr>
        <w:t xml:space="preserve">La taxe d’habitation demeure cependant pour les résidences secondaires et pour les locaux vacants. </w:t>
      </w:r>
    </w:p>
    <w:p w:rsidR="004143E0" w:rsidRDefault="004143E0" w:rsidP="004143E0">
      <w:pPr>
        <w:jc w:val="both"/>
        <w:rPr>
          <w:rFonts w:asciiTheme="minorHAnsi" w:hAnsiTheme="minorHAnsi" w:cstheme="minorHAnsi"/>
          <w:sz w:val="22"/>
        </w:rPr>
      </w:pPr>
    </w:p>
    <w:p w:rsidR="004143E0" w:rsidRDefault="004143E0" w:rsidP="004143E0">
      <w:pPr>
        <w:jc w:val="both"/>
        <w:rPr>
          <w:rFonts w:asciiTheme="minorHAnsi" w:hAnsiTheme="minorHAnsi" w:cstheme="minorHAnsi"/>
          <w:sz w:val="22"/>
        </w:rPr>
      </w:pPr>
      <w:r>
        <w:rPr>
          <w:rFonts w:asciiTheme="minorHAnsi" w:hAnsiTheme="minorHAnsi" w:cstheme="minorHAnsi"/>
          <w:sz w:val="22"/>
        </w:rPr>
        <w:t>Vu les projets importants qui vont émerger en 2022 et les années suivantes,</w:t>
      </w:r>
    </w:p>
    <w:p w:rsidR="004143E0" w:rsidRDefault="004143E0" w:rsidP="004143E0">
      <w:pPr>
        <w:jc w:val="both"/>
        <w:rPr>
          <w:rFonts w:asciiTheme="minorHAnsi" w:hAnsiTheme="minorHAnsi" w:cstheme="minorHAnsi"/>
          <w:sz w:val="22"/>
        </w:rPr>
      </w:pPr>
    </w:p>
    <w:p w:rsidR="004143E0" w:rsidRDefault="004143E0" w:rsidP="004143E0">
      <w:pPr>
        <w:pStyle w:val="LeMairerappellepropose"/>
        <w:spacing w:before="0" w:after="0"/>
        <w:rPr>
          <w:rFonts w:asciiTheme="minorHAnsi" w:hAnsiTheme="minorHAnsi" w:cstheme="minorHAnsi"/>
          <w:b w:val="0"/>
          <w:sz w:val="22"/>
        </w:rPr>
      </w:pPr>
      <w:r>
        <w:rPr>
          <w:rFonts w:asciiTheme="minorHAnsi" w:hAnsiTheme="minorHAnsi" w:cstheme="minorHAnsi"/>
          <w:b w:val="0"/>
          <w:sz w:val="22"/>
        </w:rPr>
        <w:t>Vu l’état n°1259 de notification des taux d’impositions des taxes directes locales pour 2022,</w:t>
      </w:r>
    </w:p>
    <w:p w:rsidR="004143E0" w:rsidRDefault="004143E0" w:rsidP="004143E0">
      <w:pPr>
        <w:pStyle w:val="LeMairerappellepropose"/>
        <w:spacing w:before="0" w:after="0"/>
        <w:rPr>
          <w:rFonts w:asciiTheme="minorHAnsi" w:hAnsiTheme="minorHAnsi" w:cstheme="minorHAnsi"/>
          <w:b w:val="0"/>
          <w:sz w:val="22"/>
        </w:rPr>
      </w:pPr>
    </w:p>
    <w:p w:rsidR="004143E0" w:rsidRDefault="004143E0" w:rsidP="004143E0">
      <w:pPr>
        <w:pStyle w:val="LeMairerappellepropose"/>
        <w:spacing w:before="0" w:after="0"/>
        <w:rPr>
          <w:rFonts w:asciiTheme="minorHAnsi" w:hAnsiTheme="minorHAnsi" w:cstheme="minorHAnsi"/>
          <w:b w:val="0"/>
          <w:sz w:val="24"/>
          <w:szCs w:val="22"/>
        </w:rPr>
      </w:pPr>
      <w:r>
        <w:rPr>
          <w:rFonts w:asciiTheme="minorHAnsi" w:hAnsiTheme="minorHAnsi" w:cstheme="minorHAnsi"/>
          <w:b w:val="0"/>
          <w:sz w:val="22"/>
        </w:rPr>
        <w:t>Le Conseil Municipal, après en avoir délibéré à l’unanimité des membres présents </w:t>
      </w:r>
      <w:r>
        <w:rPr>
          <w:rFonts w:asciiTheme="minorHAnsi" w:hAnsiTheme="minorHAnsi" w:cstheme="minorHAnsi"/>
          <w:b w:val="0"/>
          <w:sz w:val="24"/>
          <w:szCs w:val="22"/>
        </w:rPr>
        <w:t>:</w:t>
      </w:r>
    </w:p>
    <w:p w:rsidR="004143E0" w:rsidRDefault="004143E0" w:rsidP="004143E0">
      <w:pPr>
        <w:pStyle w:val="LeMairerappellepropose"/>
        <w:numPr>
          <w:ilvl w:val="0"/>
          <w:numId w:val="8"/>
        </w:numPr>
        <w:spacing w:before="0" w:after="0"/>
        <w:rPr>
          <w:rFonts w:asciiTheme="minorHAnsi" w:hAnsiTheme="minorHAnsi" w:cstheme="minorHAnsi"/>
          <w:b w:val="0"/>
          <w:bCs w:val="0"/>
          <w:sz w:val="24"/>
          <w:szCs w:val="22"/>
        </w:rPr>
      </w:pPr>
      <w:r>
        <w:rPr>
          <w:rFonts w:asciiTheme="minorHAnsi" w:hAnsiTheme="minorHAnsi" w:cstheme="minorHAnsi"/>
          <w:sz w:val="24"/>
          <w:szCs w:val="22"/>
        </w:rPr>
        <w:t xml:space="preserve">DECIDE </w:t>
      </w:r>
      <w:r>
        <w:rPr>
          <w:rFonts w:asciiTheme="minorHAnsi" w:hAnsiTheme="minorHAnsi" w:cstheme="minorHAnsi"/>
          <w:b w:val="0"/>
          <w:bCs w:val="0"/>
          <w:sz w:val="24"/>
          <w:szCs w:val="22"/>
        </w:rPr>
        <w:t>de modifier et voter les taux d’imposition comme suit</w:t>
      </w:r>
    </w:p>
    <w:p w:rsidR="004143E0" w:rsidRDefault="004143E0" w:rsidP="004143E0">
      <w:pPr>
        <w:tabs>
          <w:tab w:val="left" w:pos="3600"/>
        </w:tabs>
        <w:adjustRightInd w:val="0"/>
        <w:jc w:val="both"/>
        <w:rPr>
          <w:rFonts w:asciiTheme="minorHAnsi" w:hAnsiTheme="minorHAnsi" w:cstheme="minorHAnsi"/>
          <w:sz w:val="22"/>
          <w:szCs w:val="22"/>
          <w:u w:val="single"/>
        </w:rPr>
      </w:pPr>
    </w:p>
    <w:tbl>
      <w:tblPr>
        <w:tblW w:w="876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0"/>
        <w:gridCol w:w="1766"/>
        <w:gridCol w:w="1607"/>
        <w:gridCol w:w="1465"/>
        <w:gridCol w:w="1418"/>
      </w:tblGrid>
      <w:tr w:rsidR="004143E0" w:rsidTr="004143E0">
        <w:tc>
          <w:tcPr>
            <w:tcW w:w="2510" w:type="dxa"/>
            <w:tcBorders>
              <w:top w:val="single" w:sz="4" w:space="0" w:color="000000"/>
              <w:left w:val="single" w:sz="4" w:space="0" w:color="000000"/>
              <w:bottom w:val="single" w:sz="4" w:space="0" w:color="000000"/>
              <w:right w:val="single" w:sz="4" w:space="0" w:color="000000"/>
            </w:tcBorders>
          </w:tcPr>
          <w:p w:rsidR="004143E0" w:rsidRDefault="004143E0">
            <w:pPr>
              <w:adjustRightInd w:val="0"/>
              <w:spacing w:line="256" w:lineRule="auto"/>
              <w:jc w:val="both"/>
              <w:rPr>
                <w:rFonts w:asciiTheme="minorHAnsi" w:hAnsiTheme="minorHAnsi" w:cstheme="minorHAnsi"/>
                <w:sz w:val="22"/>
                <w:szCs w:val="22"/>
                <w:lang w:eastAsia="en-US"/>
              </w:rPr>
            </w:pPr>
          </w:p>
        </w:tc>
        <w:tc>
          <w:tcPr>
            <w:tcW w:w="1766" w:type="dxa"/>
            <w:tcBorders>
              <w:top w:val="single" w:sz="4" w:space="0" w:color="000000"/>
              <w:left w:val="single" w:sz="4" w:space="0" w:color="000000"/>
              <w:bottom w:val="single" w:sz="4" w:space="0" w:color="000000"/>
              <w:right w:val="single" w:sz="4" w:space="0" w:color="000000"/>
            </w:tcBorders>
            <w:shd w:val="clear" w:color="auto" w:fill="D9D9D9"/>
            <w:hideMark/>
          </w:tcPr>
          <w:p w:rsidR="004143E0" w:rsidRDefault="004143E0">
            <w:pPr>
              <w:adjustRightInd w:val="0"/>
              <w:spacing w:line="256" w:lineRule="auto"/>
              <w:jc w:val="center"/>
              <w:rPr>
                <w:rFonts w:asciiTheme="minorHAnsi" w:hAnsiTheme="minorHAnsi" w:cstheme="minorHAnsi"/>
                <w:b/>
                <w:sz w:val="22"/>
                <w:szCs w:val="22"/>
                <w:lang w:eastAsia="en-US"/>
              </w:rPr>
            </w:pPr>
            <w:r>
              <w:rPr>
                <w:rFonts w:asciiTheme="minorHAnsi" w:hAnsiTheme="minorHAnsi" w:cstheme="minorHAnsi"/>
                <w:b/>
                <w:sz w:val="22"/>
                <w:szCs w:val="22"/>
                <w:lang w:eastAsia="en-US"/>
              </w:rPr>
              <w:t>TAUX</w:t>
            </w:r>
          </w:p>
          <w:p w:rsidR="004143E0" w:rsidRDefault="004143E0">
            <w:pPr>
              <w:adjustRightInd w:val="0"/>
              <w:spacing w:line="256" w:lineRule="auto"/>
              <w:jc w:val="center"/>
              <w:rPr>
                <w:rFonts w:asciiTheme="minorHAnsi" w:hAnsiTheme="minorHAnsi" w:cstheme="minorHAnsi"/>
                <w:b/>
                <w:sz w:val="22"/>
                <w:szCs w:val="22"/>
                <w:lang w:eastAsia="en-US"/>
              </w:rPr>
            </w:pPr>
            <w:r>
              <w:rPr>
                <w:rFonts w:asciiTheme="minorHAnsi" w:hAnsiTheme="minorHAnsi" w:cstheme="minorHAnsi"/>
                <w:b/>
                <w:sz w:val="22"/>
                <w:szCs w:val="22"/>
                <w:lang w:eastAsia="en-US"/>
              </w:rPr>
              <w:t>Année 2021</w:t>
            </w:r>
          </w:p>
        </w:tc>
        <w:tc>
          <w:tcPr>
            <w:tcW w:w="1607" w:type="dxa"/>
            <w:tcBorders>
              <w:top w:val="single" w:sz="4" w:space="0" w:color="000000"/>
              <w:left w:val="single" w:sz="4" w:space="0" w:color="000000"/>
              <w:bottom w:val="single" w:sz="4" w:space="0" w:color="000000"/>
              <w:right w:val="single" w:sz="4" w:space="0" w:color="000000"/>
            </w:tcBorders>
            <w:shd w:val="clear" w:color="auto" w:fill="D9D9D9"/>
            <w:hideMark/>
          </w:tcPr>
          <w:p w:rsidR="004143E0" w:rsidRDefault="004143E0">
            <w:pPr>
              <w:adjustRightInd w:val="0"/>
              <w:spacing w:line="256" w:lineRule="auto"/>
              <w:jc w:val="center"/>
              <w:rPr>
                <w:rFonts w:asciiTheme="minorHAnsi" w:hAnsiTheme="minorHAnsi" w:cstheme="minorHAnsi"/>
                <w:b/>
                <w:sz w:val="22"/>
                <w:szCs w:val="22"/>
                <w:lang w:eastAsia="en-US"/>
              </w:rPr>
            </w:pPr>
            <w:r>
              <w:rPr>
                <w:rFonts w:asciiTheme="minorHAnsi" w:hAnsiTheme="minorHAnsi" w:cstheme="minorHAnsi"/>
                <w:b/>
                <w:sz w:val="22"/>
                <w:szCs w:val="22"/>
                <w:lang w:eastAsia="en-US"/>
              </w:rPr>
              <w:t xml:space="preserve">Taux </w:t>
            </w:r>
          </w:p>
          <w:p w:rsidR="004143E0" w:rsidRDefault="004143E0">
            <w:pPr>
              <w:adjustRightInd w:val="0"/>
              <w:spacing w:line="256" w:lineRule="auto"/>
              <w:jc w:val="center"/>
              <w:rPr>
                <w:rFonts w:asciiTheme="minorHAnsi" w:hAnsiTheme="minorHAnsi" w:cstheme="minorHAnsi"/>
                <w:b/>
                <w:sz w:val="22"/>
                <w:szCs w:val="22"/>
                <w:lang w:eastAsia="en-US"/>
              </w:rPr>
            </w:pPr>
            <w:r>
              <w:rPr>
                <w:rFonts w:asciiTheme="minorHAnsi" w:hAnsiTheme="minorHAnsi" w:cstheme="minorHAnsi"/>
                <w:b/>
                <w:sz w:val="22"/>
                <w:szCs w:val="22"/>
                <w:lang w:eastAsia="en-US"/>
              </w:rPr>
              <w:t>Année 2022</w:t>
            </w:r>
          </w:p>
        </w:tc>
        <w:tc>
          <w:tcPr>
            <w:tcW w:w="146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43E0" w:rsidRDefault="004143E0">
            <w:pPr>
              <w:adjustRightInd w:val="0"/>
              <w:spacing w:line="256" w:lineRule="auto"/>
              <w:jc w:val="center"/>
              <w:rPr>
                <w:rFonts w:asciiTheme="minorHAnsi" w:hAnsiTheme="minorHAnsi" w:cstheme="minorHAnsi"/>
                <w:b/>
                <w:sz w:val="22"/>
                <w:szCs w:val="22"/>
                <w:lang w:eastAsia="en-US"/>
              </w:rPr>
            </w:pPr>
            <w:r>
              <w:rPr>
                <w:rFonts w:asciiTheme="minorHAnsi" w:hAnsiTheme="minorHAnsi" w:cstheme="minorHAnsi"/>
                <w:b/>
                <w:sz w:val="22"/>
                <w:szCs w:val="22"/>
                <w:lang w:eastAsia="en-US"/>
              </w:rPr>
              <w:t>BASES 2022</w:t>
            </w:r>
          </w:p>
        </w:tc>
        <w:tc>
          <w:tcPr>
            <w:tcW w:w="1418" w:type="dxa"/>
            <w:tcBorders>
              <w:top w:val="single" w:sz="4" w:space="0" w:color="000000"/>
              <w:left w:val="single" w:sz="4" w:space="0" w:color="000000"/>
              <w:bottom w:val="single" w:sz="4" w:space="0" w:color="000000"/>
              <w:right w:val="single" w:sz="4" w:space="0" w:color="000000"/>
            </w:tcBorders>
            <w:shd w:val="clear" w:color="auto" w:fill="D9D9D9"/>
            <w:hideMark/>
          </w:tcPr>
          <w:p w:rsidR="004143E0" w:rsidRDefault="004143E0">
            <w:pPr>
              <w:adjustRightInd w:val="0"/>
              <w:spacing w:line="256" w:lineRule="auto"/>
              <w:jc w:val="center"/>
              <w:rPr>
                <w:rFonts w:asciiTheme="minorHAnsi" w:hAnsiTheme="minorHAnsi" w:cstheme="minorHAnsi"/>
                <w:b/>
                <w:sz w:val="22"/>
                <w:szCs w:val="22"/>
                <w:lang w:eastAsia="en-US"/>
              </w:rPr>
            </w:pPr>
            <w:r>
              <w:rPr>
                <w:rFonts w:asciiTheme="minorHAnsi" w:hAnsiTheme="minorHAnsi" w:cstheme="minorHAnsi"/>
                <w:b/>
                <w:sz w:val="22"/>
                <w:szCs w:val="22"/>
                <w:lang w:eastAsia="en-US"/>
              </w:rPr>
              <w:t xml:space="preserve">Produit </w:t>
            </w:r>
          </w:p>
          <w:p w:rsidR="004143E0" w:rsidRDefault="004143E0">
            <w:pPr>
              <w:adjustRightInd w:val="0"/>
              <w:spacing w:line="256" w:lineRule="auto"/>
              <w:jc w:val="center"/>
              <w:rPr>
                <w:rFonts w:asciiTheme="minorHAnsi" w:hAnsiTheme="minorHAnsi" w:cstheme="minorHAnsi"/>
                <w:b/>
                <w:sz w:val="22"/>
                <w:szCs w:val="22"/>
                <w:lang w:eastAsia="en-US"/>
              </w:rPr>
            </w:pPr>
            <w:r>
              <w:rPr>
                <w:rFonts w:asciiTheme="minorHAnsi" w:hAnsiTheme="minorHAnsi" w:cstheme="minorHAnsi"/>
                <w:b/>
                <w:sz w:val="22"/>
                <w:szCs w:val="22"/>
                <w:lang w:eastAsia="en-US"/>
              </w:rPr>
              <w:t>2022</w:t>
            </w:r>
          </w:p>
        </w:tc>
      </w:tr>
      <w:tr w:rsidR="004143E0" w:rsidTr="004143E0">
        <w:tc>
          <w:tcPr>
            <w:tcW w:w="2510" w:type="dxa"/>
            <w:tcBorders>
              <w:top w:val="single" w:sz="4" w:space="0" w:color="000000"/>
              <w:left w:val="single" w:sz="4" w:space="0" w:color="000000"/>
              <w:bottom w:val="single" w:sz="4" w:space="0" w:color="000000"/>
              <w:right w:val="single" w:sz="4" w:space="0" w:color="000000"/>
            </w:tcBorders>
            <w:hideMark/>
          </w:tcPr>
          <w:p w:rsidR="004143E0" w:rsidRDefault="004143E0">
            <w:pPr>
              <w:adjustRightInd w:val="0"/>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Taxe foncière (bâti</w:t>
            </w:r>
            <w:r w:rsidR="00A04C47">
              <w:rPr>
                <w:rFonts w:asciiTheme="minorHAnsi" w:hAnsiTheme="minorHAnsi" w:cstheme="minorHAnsi"/>
                <w:sz w:val="22"/>
                <w:szCs w:val="22"/>
                <w:lang w:eastAsia="en-US"/>
              </w:rPr>
              <w:t>) :</w:t>
            </w:r>
          </w:p>
          <w:p w:rsidR="004143E0" w:rsidRDefault="004143E0">
            <w:pPr>
              <w:adjustRightInd w:val="0"/>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Taxe foncière (non bâti) :</w:t>
            </w:r>
          </w:p>
          <w:p w:rsidR="004143E0" w:rsidRDefault="004143E0">
            <w:pPr>
              <w:adjustRightInd w:val="0"/>
              <w:spacing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CFE</w:t>
            </w:r>
          </w:p>
        </w:tc>
        <w:tc>
          <w:tcPr>
            <w:tcW w:w="1766" w:type="dxa"/>
            <w:tcBorders>
              <w:top w:val="single" w:sz="4" w:space="0" w:color="000000"/>
              <w:left w:val="single" w:sz="4" w:space="0" w:color="000000"/>
              <w:bottom w:val="single" w:sz="4" w:space="0" w:color="000000"/>
              <w:right w:val="single" w:sz="4" w:space="0" w:color="000000"/>
            </w:tcBorders>
            <w:hideMark/>
          </w:tcPr>
          <w:p w:rsidR="004143E0" w:rsidRDefault="004143E0">
            <w:pPr>
              <w:adjustRightInd w:val="0"/>
              <w:spacing w:line="256" w:lineRule="auto"/>
              <w:jc w:val="center"/>
              <w:rPr>
                <w:rFonts w:asciiTheme="minorHAnsi" w:hAnsiTheme="minorHAnsi" w:cstheme="minorHAnsi"/>
                <w:sz w:val="22"/>
                <w:szCs w:val="22"/>
                <w:lang w:eastAsia="en-US"/>
              </w:rPr>
            </w:pPr>
            <w:r>
              <w:rPr>
                <w:rFonts w:asciiTheme="minorHAnsi" w:hAnsiTheme="minorHAnsi" w:cstheme="minorHAnsi"/>
                <w:sz w:val="22"/>
                <w:szCs w:val="22"/>
                <w:lang w:eastAsia="en-US"/>
              </w:rPr>
              <w:t>30.38 %</w:t>
            </w:r>
          </w:p>
          <w:p w:rsidR="004143E0" w:rsidRDefault="004143E0">
            <w:pPr>
              <w:adjustRightInd w:val="0"/>
              <w:spacing w:line="256" w:lineRule="auto"/>
              <w:jc w:val="center"/>
              <w:rPr>
                <w:rFonts w:asciiTheme="minorHAnsi" w:hAnsiTheme="minorHAnsi" w:cstheme="minorHAnsi"/>
                <w:sz w:val="22"/>
                <w:szCs w:val="22"/>
                <w:lang w:eastAsia="en-US"/>
              </w:rPr>
            </w:pPr>
            <w:r>
              <w:rPr>
                <w:rFonts w:asciiTheme="minorHAnsi" w:hAnsiTheme="minorHAnsi" w:cstheme="minorHAnsi"/>
                <w:sz w:val="22"/>
                <w:szCs w:val="22"/>
                <w:lang w:eastAsia="en-US"/>
              </w:rPr>
              <w:t>7.53 %</w:t>
            </w:r>
          </w:p>
          <w:p w:rsidR="004143E0" w:rsidRDefault="004143E0">
            <w:pPr>
              <w:adjustRightInd w:val="0"/>
              <w:spacing w:line="256" w:lineRule="auto"/>
              <w:jc w:val="center"/>
              <w:rPr>
                <w:rFonts w:asciiTheme="minorHAnsi" w:hAnsiTheme="minorHAnsi" w:cstheme="minorHAnsi"/>
                <w:sz w:val="22"/>
                <w:szCs w:val="22"/>
                <w:lang w:eastAsia="en-US"/>
              </w:rPr>
            </w:pPr>
            <w:r>
              <w:rPr>
                <w:rFonts w:asciiTheme="minorHAnsi" w:hAnsiTheme="minorHAnsi" w:cstheme="minorHAnsi"/>
                <w:sz w:val="22"/>
                <w:szCs w:val="22"/>
                <w:lang w:eastAsia="en-US"/>
              </w:rPr>
              <w:t>6.42 %</w:t>
            </w:r>
          </w:p>
        </w:tc>
        <w:tc>
          <w:tcPr>
            <w:tcW w:w="1607" w:type="dxa"/>
            <w:tcBorders>
              <w:top w:val="single" w:sz="4" w:space="0" w:color="000000"/>
              <w:left w:val="single" w:sz="4" w:space="0" w:color="000000"/>
              <w:bottom w:val="single" w:sz="4" w:space="0" w:color="000000"/>
              <w:right w:val="single" w:sz="4" w:space="0" w:color="000000"/>
            </w:tcBorders>
            <w:hideMark/>
          </w:tcPr>
          <w:p w:rsidR="004143E0" w:rsidRDefault="004143E0">
            <w:pPr>
              <w:adjustRightInd w:val="0"/>
              <w:spacing w:line="256" w:lineRule="auto"/>
              <w:jc w:val="center"/>
              <w:rPr>
                <w:rFonts w:asciiTheme="minorHAnsi" w:hAnsiTheme="minorHAnsi" w:cstheme="minorHAnsi"/>
                <w:sz w:val="22"/>
                <w:szCs w:val="22"/>
                <w:lang w:eastAsia="en-US"/>
              </w:rPr>
            </w:pPr>
            <w:r>
              <w:rPr>
                <w:rFonts w:asciiTheme="minorHAnsi" w:hAnsiTheme="minorHAnsi" w:cstheme="minorHAnsi"/>
                <w:sz w:val="22"/>
                <w:szCs w:val="22"/>
                <w:lang w:eastAsia="en-US"/>
              </w:rPr>
              <w:t>35.00 %</w:t>
            </w:r>
          </w:p>
          <w:p w:rsidR="004143E0" w:rsidRDefault="004143E0">
            <w:pPr>
              <w:adjustRightInd w:val="0"/>
              <w:spacing w:line="256" w:lineRule="auto"/>
              <w:jc w:val="center"/>
              <w:rPr>
                <w:rFonts w:asciiTheme="minorHAnsi" w:hAnsiTheme="minorHAnsi" w:cstheme="minorHAnsi"/>
                <w:sz w:val="22"/>
                <w:szCs w:val="22"/>
                <w:lang w:eastAsia="en-US"/>
              </w:rPr>
            </w:pPr>
            <w:r>
              <w:rPr>
                <w:rFonts w:asciiTheme="minorHAnsi" w:hAnsiTheme="minorHAnsi" w:cstheme="minorHAnsi"/>
                <w:sz w:val="22"/>
                <w:szCs w:val="22"/>
                <w:lang w:eastAsia="en-US"/>
              </w:rPr>
              <w:t xml:space="preserve">  8.67 %</w:t>
            </w:r>
          </w:p>
          <w:p w:rsidR="004143E0" w:rsidRDefault="004143E0">
            <w:pPr>
              <w:adjustRightInd w:val="0"/>
              <w:spacing w:line="256" w:lineRule="auto"/>
              <w:jc w:val="center"/>
              <w:rPr>
                <w:rFonts w:asciiTheme="minorHAnsi" w:hAnsiTheme="minorHAnsi" w:cstheme="minorHAnsi"/>
                <w:sz w:val="22"/>
                <w:szCs w:val="22"/>
                <w:lang w:eastAsia="en-US"/>
              </w:rPr>
            </w:pPr>
            <w:r>
              <w:rPr>
                <w:rFonts w:asciiTheme="minorHAnsi" w:hAnsiTheme="minorHAnsi" w:cstheme="minorHAnsi"/>
                <w:sz w:val="22"/>
                <w:szCs w:val="22"/>
                <w:lang w:eastAsia="en-US"/>
              </w:rPr>
              <w:t xml:space="preserve">  7.40 %</w:t>
            </w:r>
          </w:p>
        </w:tc>
        <w:tc>
          <w:tcPr>
            <w:tcW w:w="1465" w:type="dxa"/>
            <w:tcBorders>
              <w:top w:val="single" w:sz="4" w:space="0" w:color="000000"/>
              <w:left w:val="single" w:sz="4" w:space="0" w:color="000000"/>
              <w:bottom w:val="single" w:sz="4" w:space="0" w:color="000000"/>
              <w:right w:val="single" w:sz="4" w:space="0" w:color="000000"/>
            </w:tcBorders>
            <w:hideMark/>
          </w:tcPr>
          <w:p w:rsidR="004143E0" w:rsidRDefault="004143E0">
            <w:pPr>
              <w:adjustRightInd w:val="0"/>
              <w:spacing w:line="256" w:lineRule="auto"/>
              <w:jc w:val="center"/>
              <w:rPr>
                <w:rFonts w:asciiTheme="minorHAnsi" w:hAnsiTheme="minorHAnsi" w:cstheme="minorHAnsi"/>
                <w:sz w:val="22"/>
                <w:szCs w:val="22"/>
                <w:lang w:eastAsia="en-US"/>
              </w:rPr>
            </w:pPr>
            <w:r>
              <w:rPr>
                <w:rFonts w:asciiTheme="minorHAnsi" w:hAnsiTheme="minorHAnsi" w:cstheme="minorHAnsi"/>
                <w:sz w:val="22"/>
                <w:szCs w:val="22"/>
                <w:lang w:eastAsia="en-US"/>
              </w:rPr>
              <w:t>200200</w:t>
            </w:r>
          </w:p>
          <w:p w:rsidR="004143E0" w:rsidRDefault="004143E0">
            <w:pPr>
              <w:adjustRightInd w:val="0"/>
              <w:spacing w:line="256" w:lineRule="auto"/>
              <w:jc w:val="center"/>
              <w:rPr>
                <w:rFonts w:asciiTheme="minorHAnsi" w:hAnsiTheme="minorHAnsi" w:cstheme="minorHAnsi"/>
                <w:sz w:val="22"/>
                <w:szCs w:val="22"/>
                <w:lang w:eastAsia="en-US"/>
              </w:rPr>
            </w:pPr>
            <w:r>
              <w:rPr>
                <w:rFonts w:asciiTheme="minorHAnsi" w:hAnsiTheme="minorHAnsi" w:cstheme="minorHAnsi"/>
                <w:sz w:val="22"/>
                <w:szCs w:val="22"/>
                <w:lang w:eastAsia="en-US"/>
              </w:rPr>
              <w:t>60700</w:t>
            </w:r>
          </w:p>
          <w:p w:rsidR="004143E0" w:rsidRDefault="004143E0">
            <w:pPr>
              <w:adjustRightInd w:val="0"/>
              <w:spacing w:line="256" w:lineRule="auto"/>
              <w:jc w:val="center"/>
              <w:rPr>
                <w:rFonts w:asciiTheme="minorHAnsi" w:hAnsiTheme="minorHAnsi" w:cstheme="minorHAnsi"/>
                <w:sz w:val="22"/>
                <w:szCs w:val="22"/>
                <w:lang w:eastAsia="en-US"/>
              </w:rPr>
            </w:pPr>
            <w:r>
              <w:rPr>
                <w:rFonts w:asciiTheme="minorHAnsi" w:hAnsiTheme="minorHAnsi" w:cstheme="minorHAnsi"/>
                <w:sz w:val="22"/>
                <w:szCs w:val="22"/>
                <w:lang w:eastAsia="en-US"/>
              </w:rPr>
              <w:t>6600</w:t>
            </w:r>
          </w:p>
        </w:tc>
        <w:tc>
          <w:tcPr>
            <w:tcW w:w="1418" w:type="dxa"/>
            <w:tcBorders>
              <w:top w:val="single" w:sz="4" w:space="0" w:color="000000"/>
              <w:left w:val="single" w:sz="4" w:space="0" w:color="000000"/>
              <w:bottom w:val="single" w:sz="4" w:space="0" w:color="000000"/>
              <w:right w:val="single" w:sz="4" w:space="0" w:color="000000"/>
            </w:tcBorders>
            <w:hideMark/>
          </w:tcPr>
          <w:p w:rsidR="004143E0" w:rsidRDefault="004143E0">
            <w:pPr>
              <w:adjustRightInd w:val="0"/>
              <w:spacing w:line="256" w:lineRule="auto"/>
              <w:jc w:val="center"/>
              <w:rPr>
                <w:rFonts w:asciiTheme="minorHAnsi" w:hAnsiTheme="minorHAnsi" w:cstheme="minorHAnsi"/>
                <w:sz w:val="22"/>
                <w:szCs w:val="22"/>
                <w:lang w:eastAsia="en-US"/>
              </w:rPr>
            </w:pPr>
            <w:r>
              <w:rPr>
                <w:rFonts w:asciiTheme="minorHAnsi" w:hAnsiTheme="minorHAnsi" w:cstheme="minorHAnsi"/>
                <w:sz w:val="22"/>
                <w:szCs w:val="22"/>
                <w:lang w:eastAsia="en-US"/>
              </w:rPr>
              <w:t>70070</w:t>
            </w:r>
          </w:p>
          <w:p w:rsidR="004143E0" w:rsidRDefault="004143E0">
            <w:pPr>
              <w:adjustRightInd w:val="0"/>
              <w:spacing w:line="256" w:lineRule="auto"/>
              <w:jc w:val="center"/>
              <w:rPr>
                <w:rFonts w:asciiTheme="minorHAnsi" w:hAnsiTheme="minorHAnsi" w:cstheme="minorHAnsi"/>
                <w:sz w:val="22"/>
                <w:szCs w:val="22"/>
                <w:lang w:eastAsia="en-US"/>
              </w:rPr>
            </w:pPr>
            <w:r>
              <w:rPr>
                <w:rFonts w:asciiTheme="minorHAnsi" w:hAnsiTheme="minorHAnsi" w:cstheme="minorHAnsi"/>
                <w:sz w:val="22"/>
                <w:szCs w:val="22"/>
                <w:lang w:eastAsia="en-US"/>
              </w:rPr>
              <w:t>5263</w:t>
            </w:r>
          </w:p>
          <w:p w:rsidR="004143E0" w:rsidRDefault="004143E0">
            <w:pPr>
              <w:adjustRightInd w:val="0"/>
              <w:spacing w:line="256" w:lineRule="auto"/>
              <w:jc w:val="center"/>
              <w:rPr>
                <w:rFonts w:asciiTheme="minorHAnsi" w:hAnsiTheme="minorHAnsi" w:cstheme="minorHAnsi"/>
                <w:sz w:val="22"/>
                <w:szCs w:val="22"/>
                <w:lang w:eastAsia="en-US"/>
              </w:rPr>
            </w:pPr>
            <w:r>
              <w:rPr>
                <w:rFonts w:asciiTheme="minorHAnsi" w:hAnsiTheme="minorHAnsi" w:cstheme="minorHAnsi"/>
                <w:sz w:val="22"/>
                <w:szCs w:val="22"/>
                <w:lang w:eastAsia="en-US"/>
              </w:rPr>
              <w:t>488</w:t>
            </w:r>
          </w:p>
        </w:tc>
      </w:tr>
      <w:tr w:rsidR="004143E0" w:rsidTr="004143E0">
        <w:tc>
          <w:tcPr>
            <w:tcW w:w="7348" w:type="dxa"/>
            <w:gridSpan w:val="4"/>
            <w:tcBorders>
              <w:top w:val="single" w:sz="4" w:space="0" w:color="000000"/>
              <w:left w:val="single" w:sz="4" w:space="0" w:color="000000"/>
              <w:bottom w:val="single" w:sz="4" w:space="0" w:color="000000"/>
              <w:right w:val="single" w:sz="4" w:space="0" w:color="000000"/>
            </w:tcBorders>
            <w:hideMark/>
          </w:tcPr>
          <w:p w:rsidR="004143E0" w:rsidRDefault="004143E0">
            <w:pPr>
              <w:adjustRightInd w:val="0"/>
              <w:spacing w:line="256" w:lineRule="auto"/>
              <w:jc w:val="right"/>
              <w:rPr>
                <w:rFonts w:asciiTheme="minorHAnsi" w:hAnsiTheme="minorHAnsi" w:cstheme="minorHAnsi"/>
                <w:b/>
                <w:sz w:val="22"/>
                <w:szCs w:val="22"/>
                <w:lang w:eastAsia="en-US"/>
              </w:rPr>
            </w:pPr>
            <w:r>
              <w:rPr>
                <w:rFonts w:asciiTheme="minorHAnsi" w:hAnsiTheme="minorHAnsi" w:cstheme="minorHAnsi"/>
                <w:b/>
                <w:sz w:val="22"/>
                <w:szCs w:val="22"/>
                <w:lang w:eastAsia="en-US"/>
              </w:rPr>
              <w:t>TOTAL</w:t>
            </w:r>
          </w:p>
        </w:tc>
        <w:tc>
          <w:tcPr>
            <w:tcW w:w="1418" w:type="dxa"/>
            <w:tcBorders>
              <w:top w:val="single" w:sz="4" w:space="0" w:color="000000"/>
              <w:left w:val="single" w:sz="4" w:space="0" w:color="000000"/>
              <w:bottom w:val="single" w:sz="4" w:space="0" w:color="000000"/>
              <w:right w:val="single" w:sz="4" w:space="0" w:color="000000"/>
            </w:tcBorders>
            <w:hideMark/>
          </w:tcPr>
          <w:p w:rsidR="004143E0" w:rsidRDefault="004143E0">
            <w:pPr>
              <w:adjustRightInd w:val="0"/>
              <w:spacing w:line="256" w:lineRule="auto"/>
              <w:jc w:val="center"/>
              <w:rPr>
                <w:rFonts w:asciiTheme="minorHAnsi" w:hAnsiTheme="minorHAnsi" w:cstheme="minorHAnsi"/>
                <w:b/>
                <w:sz w:val="22"/>
                <w:szCs w:val="22"/>
                <w:lang w:eastAsia="en-US"/>
              </w:rPr>
            </w:pPr>
            <w:r>
              <w:rPr>
                <w:rFonts w:asciiTheme="minorHAnsi" w:hAnsiTheme="minorHAnsi" w:cstheme="minorHAnsi"/>
                <w:b/>
                <w:sz w:val="22"/>
                <w:szCs w:val="22"/>
                <w:lang w:eastAsia="en-US"/>
              </w:rPr>
              <w:t>76451</w:t>
            </w:r>
          </w:p>
        </w:tc>
      </w:tr>
    </w:tbl>
    <w:p w:rsidR="004143E0" w:rsidRDefault="004143E0" w:rsidP="005B50C8">
      <w:pPr>
        <w:jc w:val="both"/>
        <w:rPr>
          <w:rFonts w:asciiTheme="minorHAnsi" w:hAnsiTheme="minorHAnsi" w:cstheme="minorHAnsi"/>
          <w:sz w:val="24"/>
        </w:rPr>
      </w:pPr>
    </w:p>
    <w:p w:rsidR="000217B7" w:rsidRDefault="000217B7" w:rsidP="005B50C8">
      <w:pPr>
        <w:jc w:val="both"/>
        <w:rPr>
          <w:rFonts w:asciiTheme="minorHAnsi" w:hAnsiTheme="minorHAnsi" w:cstheme="minorHAnsi"/>
          <w:sz w:val="24"/>
        </w:rPr>
      </w:pPr>
    </w:p>
    <w:p w:rsidR="000217B7" w:rsidRDefault="000217B7" w:rsidP="005B50C8">
      <w:pPr>
        <w:jc w:val="both"/>
        <w:rPr>
          <w:rFonts w:asciiTheme="minorHAnsi" w:hAnsiTheme="minorHAnsi" w:cstheme="minorHAnsi"/>
          <w:sz w:val="24"/>
        </w:rPr>
      </w:pPr>
    </w:p>
    <w:p w:rsidR="000217B7" w:rsidRDefault="000217B7" w:rsidP="005B50C8">
      <w:pPr>
        <w:jc w:val="both"/>
        <w:rPr>
          <w:rFonts w:asciiTheme="minorHAnsi" w:hAnsiTheme="minorHAnsi" w:cstheme="minorHAnsi"/>
          <w:sz w:val="24"/>
        </w:rPr>
      </w:pPr>
    </w:p>
    <w:p w:rsidR="000217B7" w:rsidRDefault="000217B7" w:rsidP="005B50C8">
      <w:pPr>
        <w:jc w:val="both"/>
        <w:rPr>
          <w:rFonts w:asciiTheme="minorHAnsi" w:hAnsiTheme="minorHAnsi" w:cstheme="minorHAnsi"/>
          <w:sz w:val="24"/>
        </w:rPr>
      </w:pPr>
    </w:p>
    <w:p w:rsidR="000217B7" w:rsidRDefault="000217B7" w:rsidP="005B50C8">
      <w:pPr>
        <w:jc w:val="both"/>
        <w:rPr>
          <w:rFonts w:asciiTheme="minorHAnsi" w:hAnsiTheme="minorHAnsi" w:cstheme="minorHAnsi"/>
          <w:sz w:val="24"/>
        </w:rPr>
      </w:pPr>
    </w:p>
    <w:p w:rsidR="000217B7" w:rsidRDefault="000217B7" w:rsidP="005B50C8">
      <w:pPr>
        <w:jc w:val="both"/>
        <w:rPr>
          <w:rFonts w:asciiTheme="minorHAnsi" w:hAnsiTheme="minorHAnsi" w:cstheme="minorHAnsi"/>
          <w:sz w:val="24"/>
        </w:rPr>
      </w:pPr>
    </w:p>
    <w:p w:rsidR="000217B7" w:rsidRDefault="000217B7" w:rsidP="005B50C8">
      <w:pPr>
        <w:jc w:val="both"/>
        <w:rPr>
          <w:rFonts w:asciiTheme="minorHAnsi" w:hAnsiTheme="minorHAnsi" w:cstheme="minorHAnsi"/>
          <w:sz w:val="24"/>
        </w:rPr>
      </w:pPr>
    </w:p>
    <w:p w:rsidR="000217B7" w:rsidRDefault="000217B7" w:rsidP="005B50C8">
      <w:pPr>
        <w:jc w:val="both"/>
        <w:rPr>
          <w:rFonts w:asciiTheme="minorHAnsi" w:hAnsiTheme="minorHAnsi" w:cstheme="minorHAnsi"/>
          <w:sz w:val="24"/>
        </w:rPr>
      </w:pPr>
    </w:p>
    <w:p w:rsidR="000217B7" w:rsidRDefault="000217B7" w:rsidP="005B50C8">
      <w:pPr>
        <w:jc w:val="both"/>
        <w:rPr>
          <w:rFonts w:asciiTheme="minorHAnsi" w:hAnsiTheme="minorHAnsi" w:cstheme="minorHAnsi"/>
          <w:sz w:val="24"/>
        </w:rPr>
      </w:pPr>
    </w:p>
    <w:p w:rsidR="000217B7" w:rsidRDefault="000217B7" w:rsidP="005B50C8">
      <w:pPr>
        <w:jc w:val="both"/>
        <w:rPr>
          <w:rFonts w:asciiTheme="minorHAnsi" w:hAnsiTheme="minorHAnsi" w:cstheme="minorHAnsi"/>
          <w:sz w:val="24"/>
        </w:rPr>
      </w:pPr>
    </w:p>
    <w:p w:rsidR="000217B7" w:rsidRDefault="000217B7" w:rsidP="005B50C8">
      <w:pPr>
        <w:jc w:val="both"/>
        <w:rPr>
          <w:rFonts w:asciiTheme="minorHAnsi" w:hAnsiTheme="minorHAnsi" w:cstheme="minorHAnsi"/>
          <w:sz w:val="24"/>
        </w:rPr>
      </w:pPr>
    </w:p>
    <w:p w:rsidR="000217B7" w:rsidRDefault="000217B7" w:rsidP="005B50C8">
      <w:pPr>
        <w:jc w:val="both"/>
        <w:rPr>
          <w:rFonts w:asciiTheme="minorHAnsi" w:hAnsiTheme="minorHAnsi" w:cstheme="minorHAnsi"/>
          <w:sz w:val="24"/>
        </w:rPr>
      </w:pPr>
    </w:p>
    <w:p w:rsidR="000217B7" w:rsidRDefault="000217B7" w:rsidP="005B50C8">
      <w:pPr>
        <w:jc w:val="both"/>
        <w:rPr>
          <w:rFonts w:asciiTheme="minorHAnsi" w:hAnsiTheme="minorHAnsi" w:cstheme="minorHAnsi"/>
          <w:sz w:val="24"/>
        </w:rPr>
      </w:pPr>
    </w:p>
    <w:p w:rsidR="000217B7" w:rsidRDefault="000217B7" w:rsidP="005B50C8">
      <w:pPr>
        <w:jc w:val="both"/>
        <w:rPr>
          <w:rFonts w:asciiTheme="minorHAnsi" w:hAnsiTheme="minorHAnsi" w:cstheme="minorHAnsi"/>
          <w:b/>
          <w:sz w:val="24"/>
          <w:u w:val="single"/>
        </w:rPr>
      </w:pPr>
      <w:r w:rsidRPr="000217B7">
        <w:rPr>
          <w:rFonts w:asciiTheme="minorHAnsi" w:hAnsiTheme="minorHAnsi" w:cstheme="minorHAnsi"/>
          <w:b/>
          <w:sz w:val="24"/>
          <w:u w:val="single"/>
        </w:rPr>
        <w:t>Subventions aux associations</w:t>
      </w:r>
    </w:p>
    <w:p w:rsidR="000217B7" w:rsidRDefault="000217B7" w:rsidP="005B50C8">
      <w:pPr>
        <w:jc w:val="both"/>
        <w:rPr>
          <w:rFonts w:asciiTheme="minorHAnsi" w:hAnsiTheme="minorHAnsi" w:cstheme="minorHAnsi"/>
          <w:b/>
          <w:sz w:val="24"/>
          <w:u w:val="single"/>
        </w:rPr>
      </w:pPr>
    </w:p>
    <w:p w:rsidR="000217B7" w:rsidRDefault="000217B7" w:rsidP="000217B7">
      <w:pPr>
        <w:rPr>
          <w:rFonts w:asciiTheme="minorHAnsi" w:hAnsiTheme="minorHAnsi" w:cstheme="minorHAnsi"/>
        </w:rPr>
      </w:pPr>
      <w:r>
        <w:rPr>
          <w:rFonts w:asciiTheme="minorHAnsi" w:hAnsiTheme="minorHAnsi" w:cstheme="minorHAnsi"/>
        </w:rPr>
        <w:t xml:space="preserve">Après en avoir délibéré à l’unanimité des membres présents, le conseil municipal </w:t>
      </w:r>
    </w:p>
    <w:p w:rsidR="000217B7" w:rsidRDefault="000217B7" w:rsidP="000217B7">
      <w:pPr>
        <w:numPr>
          <w:ilvl w:val="0"/>
          <w:numId w:val="9"/>
        </w:numPr>
        <w:adjustRightInd w:val="0"/>
        <w:rPr>
          <w:rFonts w:asciiTheme="minorHAnsi" w:hAnsiTheme="minorHAnsi" w:cstheme="minorHAnsi"/>
          <w:b/>
          <w:bCs/>
          <w:u w:val="single"/>
        </w:rPr>
      </w:pPr>
      <w:r>
        <w:rPr>
          <w:rFonts w:asciiTheme="minorHAnsi" w:hAnsiTheme="minorHAnsi" w:cstheme="minorHAnsi"/>
          <w:b/>
          <w:bCs/>
        </w:rPr>
        <w:t xml:space="preserve">DECIDE </w:t>
      </w:r>
      <w:r>
        <w:rPr>
          <w:rFonts w:asciiTheme="minorHAnsi" w:hAnsiTheme="minorHAnsi" w:cstheme="minorHAnsi"/>
        </w:rPr>
        <w:t>de Répartir les subventions pour l’année 2022 comme suit :</w:t>
      </w:r>
    </w:p>
    <w:p w:rsidR="000217B7" w:rsidRDefault="000217B7" w:rsidP="000217B7">
      <w:pPr>
        <w:tabs>
          <w:tab w:val="left" w:pos="3600"/>
        </w:tabs>
        <w:adjustRightInd w:val="0"/>
        <w:rPr>
          <w:rFonts w:asciiTheme="minorHAnsi" w:hAnsiTheme="minorHAnsi" w:cstheme="minorHAnsi"/>
          <w:b/>
          <w:bCs/>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77"/>
        <w:gridCol w:w="2552"/>
      </w:tblGrid>
      <w:tr w:rsidR="000217B7" w:rsidTr="000217B7">
        <w:trPr>
          <w:jc w:val="center"/>
        </w:trPr>
        <w:tc>
          <w:tcPr>
            <w:tcW w:w="4077" w:type="dxa"/>
            <w:tcBorders>
              <w:top w:val="single" w:sz="4" w:space="0" w:color="000000"/>
              <w:left w:val="single" w:sz="4" w:space="0" w:color="000000"/>
              <w:bottom w:val="single" w:sz="4" w:space="0" w:color="000000"/>
              <w:right w:val="single" w:sz="4" w:space="0" w:color="000000"/>
            </w:tcBorders>
            <w:shd w:val="clear" w:color="auto" w:fill="D9D9D9"/>
            <w:hideMark/>
          </w:tcPr>
          <w:p w:rsidR="000217B7" w:rsidRDefault="000217B7">
            <w:pPr>
              <w:adjustRightInd w:val="0"/>
              <w:spacing w:line="256" w:lineRule="auto"/>
              <w:jc w:val="center"/>
              <w:rPr>
                <w:rFonts w:asciiTheme="minorHAnsi" w:hAnsiTheme="minorHAnsi" w:cstheme="minorHAnsi"/>
                <w:b/>
                <w:lang w:eastAsia="en-US"/>
              </w:rPr>
            </w:pPr>
            <w:r>
              <w:rPr>
                <w:rFonts w:asciiTheme="minorHAnsi" w:hAnsiTheme="minorHAnsi" w:cstheme="minorHAnsi"/>
                <w:b/>
                <w:lang w:eastAsia="en-US"/>
              </w:rPr>
              <w:t>Associations</w:t>
            </w:r>
          </w:p>
        </w:tc>
        <w:tc>
          <w:tcPr>
            <w:tcW w:w="255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17B7" w:rsidRDefault="000217B7">
            <w:pPr>
              <w:adjustRightInd w:val="0"/>
              <w:spacing w:line="256" w:lineRule="auto"/>
              <w:jc w:val="center"/>
              <w:rPr>
                <w:rFonts w:asciiTheme="minorHAnsi" w:hAnsiTheme="minorHAnsi" w:cstheme="minorHAnsi"/>
                <w:b/>
                <w:lang w:eastAsia="en-US"/>
              </w:rPr>
            </w:pPr>
            <w:r>
              <w:rPr>
                <w:rFonts w:asciiTheme="minorHAnsi" w:hAnsiTheme="minorHAnsi" w:cstheme="minorHAnsi"/>
                <w:b/>
                <w:lang w:eastAsia="en-US"/>
              </w:rPr>
              <w:t>Montant</w:t>
            </w:r>
          </w:p>
        </w:tc>
      </w:tr>
      <w:tr w:rsidR="000217B7" w:rsidTr="000217B7">
        <w:trPr>
          <w:jc w:val="center"/>
        </w:trPr>
        <w:tc>
          <w:tcPr>
            <w:tcW w:w="4077" w:type="dxa"/>
            <w:tcBorders>
              <w:top w:val="single" w:sz="4" w:space="0" w:color="000000"/>
              <w:left w:val="single" w:sz="4" w:space="0" w:color="000000"/>
              <w:bottom w:val="single" w:sz="4" w:space="0" w:color="000000"/>
              <w:right w:val="single" w:sz="4" w:space="0" w:color="000000"/>
            </w:tcBorders>
            <w:hideMark/>
          </w:tcPr>
          <w:p w:rsidR="000217B7" w:rsidRDefault="000217B7">
            <w:pPr>
              <w:adjustRightInd w:val="0"/>
              <w:spacing w:line="256" w:lineRule="auto"/>
              <w:jc w:val="both"/>
              <w:rPr>
                <w:rFonts w:asciiTheme="minorHAnsi" w:hAnsiTheme="minorHAnsi" w:cstheme="minorHAnsi"/>
                <w:lang w:eastAsia="en-US"/>
              </w:rPr>
            </w:pPr>
            <w:r>
              <w:rPr>
                <w:rFonts w:asciiTheme="minorHAnsi" w:hAnsiTheme="minorHAnsi" w:cstheme="minorHAnsi"/>
                <w:lang w:eastAsia="en-US"/>
              </w:rPr>
              <w:t>Club de l’Amitié</w:t>
            </w:r>
          </w:p>
          <w:p w:rsidR="000217B7" w:rsidRDefault="000217B7">
            <w:pPr>
              <w:adjustRightInd w:val="0"/>
              <w:spacing w:line="256" w:lineRule="auto"/>
              <w:jc w:val="both"/>
              <w:rPr>
                <w:rFonts w:asciiTheme="minorHAnsi" w:hAnsiTheme="minorHAnsi" w:cstheme="minorHAnsi"/>
                <w:lang w:eastAsia="en-US"/>
              </w:rPr>
            </w:pPr>
            <w:r>
              <w:rPr>
                <w:rFonts w:asciiTheme="minorHAnsi" w:hAnsiTheme="minorHAnsi" w:cstheme="minorHAnsi"/>
                <w:lang w:eastAsia="en-US"/>
              </w:rPr>
              <w:t>Comité des fêtes</w:t>
            </w:r>
          </w:p>
          <w:p w:rsidR="000217B7" w:rsidRDefault="000217B7">
            <w:pPr>
              <w:adjustRightInd w:val="0"/>
              <w:spacing w:line="256" w:lineRule="auto"/>
              <w:jc w:val="both"/>
              <w:rPr>
                <w:rFonts w:asciiTheme="minorHAnsi" w:hAnsiTheme="minorHAnsi" w:cstheme="minorHAnsi"/>
                <w:lang w:eastAsia="en-US"/>
              </w:rPr>
            </w:pPr>
            <w:r>
              <w:rPr>
                <w:rFonts w:asciiTheme="minorHAnsi" w:hAnsiTheme="minorHAnsi" w:cstheme="minorHAnsi"/>
                <w:lang w:eastAsia="en-US"/>
              </w:rPr>
              <w:t>Blosseville Histoire Vivante</w:t>
            </w:r>
          </w:p>
          <w:p w:rsidR="000217B7" w:rsidRDefault="000217B7">
            <w:pPr>
              <w:adjustRightInd w:val="0"/>
              <w:spacing w:line="256" w:lineRule="auto"/>
              <w:jc w:val="both"/>
              <w:rPr>
                <w:rFonts w:asciiTheme="minorHAnsi" w:hAnsiTheme="minorHAnsi" w:cstheme="minorHAnsi"/>
                <w:lang w:eastAsia="en-US"/>
              </w:rPr>
            </w:pPr>
            <w:r>
              <w:rPr>
                <w:rFonts w:asciiTheme="minorHAnsi" w:hAnsiTheme="minorHAnsi" w:cstheme="minorHAnsi"/>
                <w:lang w:eastAsia="en-US"/>
              </w:rPr>
              <w:t xml:space="preserve">ADMR </w:t>
            </w:r>
          </w:p>
          <w:p w:rsidR="000217B7" w:rsidRDefault="000217B7">
            <w:pPr>
              <w:adjustRightInd w:val="0"/>
              <w:spacing w:line="256" w:lineRule="auto"/>
              <w:jc w:val="both"/>
              <w:rPr>
                <w:rFonts w:asciiTheme="minorHAnsi" w:hAnsiTheme="minorHAnsi" w:cstheme="minorHAnsi"/>
                <w:lang w:eastAsia="en-US"/>
              </w:rPr>
            </w:pPr>
            <w:r>
              <w:rPr>
                <w:rFonts w:asciiTheme="minorHAnsi" w:hAnsiTheme="minorHAnsi" w:cstheme="minorHAnsi"/>
                <w:lang w:eastAsia="en-US"/>
              </w:rPr>
              <w:t xml:space="preserve">ADMR L’Assiette </w:t>
            </w:r>
          </w:p>
          <w:p w:rsidR="000217B7" w:rsidRDefault="000217B7">
            <w:pPr>
              <w:adjustRightInd w:val="0"/>
              <w:spacing w:line="256" w:lineRule="auto"/>
              <w:jc w:val="both"/>
              <w:rPr>
                <w:rFonts w:asciiTheme="minorHAnsi" w:hAnsiTheme="minorHAnsi" w:cstheme="minorHAnsi"/>
                <w:lang w:eastAsia="en-US"/>
              </w:rPr>
            </w:pPr>
            <w:r>
              <w:rPr>
                <w:rFonts w:asciiTheme="minorHAnsi" w:hAnsiTheme="minorHAnsi" w:cstheme="minorHAnsi"/>
                <w:lang w:eastAsia="en-US"/>
              </w:rPr>
              <w:t>Anciens Combattants</w:t>
            </w:r>
          </w:p>
          <w:p w:rsidR="000217B7" w:rsidRDefault="000217B7">
            <w:pPr>
              <w:adjustRightInd w:val="0"/>
              <w:spacing w:line="256" w:lineRule="auto"/>
              <w:jc w:val="both"/>
              <w:rPr>
                <w:rFonts w:asciiTheme="minorHAnsi" w:hAnsiTheme="minorHAnsi" w:cstheme="minorHAnsi"/>
                <w:lang w:eastAsia="en-US"/>
              </w:rPr>
            </w:pPr>
            <w:r>
              <w:rPr>
                <w:rFonts w:asciiTheme="minorHAnsi" w:hAnsiTheme="minorHAnsi" w:cstheme="minorHAnsi"/>
                <w:lang w:eastAsia="en-US"/>
              </w:rPr>
              <w:t>Restos du cœur</w:t>
            </w:r>
          </w:p>
          <w:p w:rsidR="000217B7" w:rsidRDefault="000217B7">
            <w:pPr>
              <w:adjustRightInd w:val="0"/>
              <w:spacing w:line="256" w:lineRule="auto"/>
              <w:jc w:val="both"/>
              <w:rPr>
                <w:rFonts w:asciiTheme="minorHAnsi" w:hAnsiTheme="minorHAnsi" w:cstheme="minorHAnsi"/>
                <w:lang w:eastAsia="en-US"/>
              </w:rPr>
            </w:pPr>
            <w:r>
              <w:rPr>
                <w:rFonts w:asciiTheme="minorHAnsi" w:hAnsiTheme="minorHAnsi" w:cstheme="minorHAnsi"/>
                <w:lang w:eastAsia="en-US"/>
              </w:rPr>
              <w:t xml:space="preserve">Don de Vie </w:t>
            </w:r>
          </w:p>
          <w:p w:rsidR="000217B7" w:rsidRDefault="000217B7">
            <w:pPr>
              <w:adjustRightInd w:val="0"/>
              <w:spacing w:line="256" w:lineRule="auto"/>
              <w:jc w:val="both"/>
              <w:rPr>
                <w:rFonts w:asciiTheme="minorHAnsi" w:hAnsiTheme="minorHAnsi" w:cstheme="minorHAnsi"/>
                <w:lang w:eastAsia="en-US"/>
              </w:rPr>
            </w:pPr>
            <w:r>
              <w:rPr>
                <w:rFonts w:asciiTheme="minorHAnsi" w:hAnsiTheme="minorHAnsi" w:cstheme="minorHAnsi"/>
                <w:lang w:eastAsia="en-US"/>
              </w:rPr>
              <w:t xml:space="preserve">Ass. Sapeurs-Pompiers de Veules </w:t>
            </w:r>
          </w:p>
          <w:p w:rsidR="000217B7" w:rsidRDefault="000217B7">
            <w:pPr>
              <w:adjustRightInd w:val="0"/>
              <w:spacing w:line="256" w:lineRule="auto"/>
              <w:jc w:val="both"/>
              <w:rPr>
                <w:rFonts w:asciiTheme="minorHAnsi" w:hAnsiTheme="minorHAnsi" w:cstheme="minorHAnsi"/>
                <w:lang w:eastAsia="en-US"/>
              </w:rPr>
            </w:pPr>
            <w:r>
              <w:rPr>
                <w:rFonts w:asciiTheme="minorHAnsi" w:hAnsiTheme="minorHAnsi" w:cstheme="minorHAnsi"/>
                <w:lang w:eastAsia="en-US"/>
              </w:rPr>
              <w:t>Agir avec Becquerel pour la vie</w:t>
            </w:r>
          </w:p>
          <w:p w:rsidR="000217B7" w:rsidRDefault="000217B7">
            <w:pPr>
              <w:adjustRightInd w:val="0"/>
              <w:spacing w:line="256" w:lineRule="auto"/>
              <w:jc w:val="both"/>
              <w:rPr>
                <w:rFonts w:asciiTheme="minorHAnsi" w:hAnsiTheme="minorHAnsi" w:cstheme="minorHAnsi"/>
                <w:lang w:eastAsia="en-US"/>
              </w:rPr>
            </w:pPr>
            <w:r>
              <w:rPr>
                <w:rFonts w:asciiTheme="minorHAnsi" w:hAnsiTheme="minorHAnsi" w:cstheme="minorHAnsi"/>
                <w:lang w:eastAsia="en-US"/>
              </w:rPr>
              <w:t>Le clos masure</w:t>
            </w:r>
          </w:p>
          <w:p w:rsidR="000217B7" w:rsidRDefault="000217B7">
            <w:pPr>
              <w:adjustRightInd w:val="0"/>
              <w:spacing w:line="256" w:lineRule="auto"/>
              <w:jc w:val="both"/>
              <w:rPr>
                <w:rFonts w:asciiTheme="minorHAnsi" w:hAnsiTheme="minorHAnsi" w:cstheme="minorHAnsi"/>
                <w:lang w:eastAsia="en-US"/>
              </w:rPr>
            </w:pPr>
            <w:r>
              <w:rPr>
                <w:rFonts w:asciiTheme="minorHAnsi" w:hAnsiTheme="minorHAnsi" w:cstheme="minorHAnsi"/>
                <w:lang w:eastAsia="en-US"/>
              </w:rPr>
              <w:t>ATD 76</w:t>
            </w:r>
          </w:p>
          <w:p w:rsidR="000217B7" w:rsidRDefault="000217B7">
            <w:pPr>
              <w:adjustRightInd w:val="0"/>
              <w:spacing w:line="256" w:lineRule="auto"/>
              <w:jc w:val="both"/>
              <w:rPr>
                <w:rFonts w:asciiTheme="minorHAnsi" w:hAnsiTheme="minorHAnsi" w:cstheme="minorHAnsi"/>
                <w:lang w:eastAsia="en-US"/>
              </w:rPr>
            </w:pPr>
            <w:r>
              <w:rPr>
                <w:rFonts w:asciiTheme="minorHAnsi" w:hAnsiTheme="minorHAnsi" w:cstheme="minorHAnsi"/>
                <w:lang w:eastAsia="en-US"/>
              </w:rPr>
              <w:t>Bibliothèque de Sotteville sur mer</w:t>
            </w:r>
          </w:p>
          <w:p w:rsidR="000217B7" w:rsidRDefault="000217B7">
            <w:pPr>
              <w:adjustRightInd w:val="0"/>
              <w:spacing w:line="256" w:lineRule="auto"/>
              <w:jc w:val="both"/>
              <w:rPr>
                <w:rFonts w:asciiTheme="minorHAnsi" w:hAnsiTheme="minorHAnsi" w:cstheme="minorHAnsi"/>
                <w:lang w:eastAsia="en-US"/>
              </w:rPr>
            </w:pPr>
            <w:r>
              <w:rPr>
                <w:rFonts w:asciiTheme="minorHAnsi" w:hAnsiTheme="minorHAnsi" w:cstheme="minorHAnsi"/>
                <w:lang w:eastAsia="en-US"/>
              </w:rPr>
              <w:t>L’atelier des touch’à Tout</w:t>
            </w:r>
          </w:p>
          <w:p w:rsidR="000217B7" w:rsidRDefault="000217B7">
            <w:pPr>
              <w:adjustRightInd w:val="0"/>
              <w:spacing w:line="256" w:lineRule="auto"/>
              <w:jc w:val="both"/>
              <w:rPr>
                <w:rFonts w:asciiTheme="minorHAnsi" w:hAnsiTheme="minorHAnsi" w:cstheme="minorHAnsi"/>
                <w:lang w:eastAsia="en-US"/>
              </w:rPr>
            </w:pPr>
            <w:r>
              <w:rPr>
                <w:rFonts w:asciiTheme="minorHAnsi" w:hAnsiTheme="minorHAnsi" w:cstheme="minorHAnsi"/>
                <w:lang w:eastAsia="en-US"/>
              </w:rPr>
              <w:t>Associations Sportives et Culturelles</w:t>
            </w:r>
          </w:p>
          <w:p w:rsidR="000217B7" w:rsidRDefault="000217B7">
            <w:pPr>
              <w:adjustRightInd w:val="0"/>
              <w:spacing w:line="256" w:lineRule="auto"/>
              <w:jc w:val="both"/>
              <w:rPr>
                <w:rFonts w:asciiTheme="minorHAnsi" w:hAnsiTheme="minorHAnsi" w:cstheme="minorHAnsi"/>
                <w:lang w:eastAsia="en-US"/>
              </w:rPr>
            </w:pPr>
            <w:r>
              <w:rPr>
                <w:rFonts w:asciiTheme="minorHAnsi" w:hAnsiTheme="minorHAnsi" w:cstheme="minorHAnsi"/>
                <w:lang w:eastAsia="en-US"/>
              </w:rPr>
              <w:t>Soutien scolaire aux enfants de moins de 18 ans résidants à Blosseville </w:t>
            </w:r>
          </w:p>
        </w:tc>
        <w:tc>
          <w:tcPr>
            <w:tcW w:w="2552" w:type="dxa"/>
            <w:tcBorders>
              <w:top w:val="single" w:sz="4" w:space="0" w:color="000000"/>
              <w:left w:val="single" w:sz="4" w:space="0" w:color="000000"/>
              <w:bottom w:val="single" w:sz="4" w:space="0" w:color="000000"/>
              <w:right w:val="single" w:sz="4" w:space="0" w:color="000000"/>
            </w:tcBorders>
            <w:hideMark/>
          </w:tcPr>
          <w:p w:rsidR="000217B7" w:rsidRDefault="000217B7">
            <w:pPr>
              <w:adjustRightInd w:val="0"/>
              <w:spacing w:line="256" w:lineRule="auto"/>
              <w:jc w:val="center"/>
              <w:rPr>
                <w:rFonts w:asciiTheme="minorHAnsi" w:hAnsiTheme="minorHAnsi" w:cstheme="minorHAnsi"/>
                <w:lang w:eastAsia="en-US"/>
              </w:rPr>
            </w:pPr>
            <w:r>
              <w:rPr>
                <w:rFonts w:asciiTheme="minorHAnsi" w:hAnsiTheme="minorHAnsi" w:cstheme="minorHAnsi"/>
                <w:lang w:eastAsia="en-US"/>
              </w:rPr>
              <w:t>600 €</w:t>
            </w:r>
          </w:p>
          <w:p w:rsidR="000217B7" w:rsidRDefault="000217B7">
            <w:pPr>
              <w:adjustRightInd w:val="0"/>
              <w:spacing w:line="256" w:lineRule="auto"/>
              <w:jc w:val="center"/>
              <w:rPr>
                <w:rFonts w:asciiTheme="minorHAnsi" w:hAnsiTheme="minorHAnsi" w:cstheme="minorHAnsi"/>
                <w:lang w:eastAsia="en-US"/>
              </w:rPr>
            </w:pPr>
            <w:r>
              <w:rPr>
                <w:rFonts w:asciiTheme="minorHAnsi" w:hAnsiTheme="minorHAnsi" w:cstheme="minorHAnsi"/>
                <w:lang w:eastAsia="en-US"/>
              </w:rPr>
              <w:t>600 €</w:t>
            </w:r>
          </w:p>
          <w:p w:rsidR="000217B7" w:rsidRDefault="000217B7">
            <w:pPr>
              <w:adjustRightInd w:val="0"/>
              <w:spacing w:line="256" w:lineRule="auto"/>
              <w:jc w:val="center"/>
              <w:rPr>
                <w:rFonts w:asciiTheme="minorHAnsi" w:hAnsiTheme="minorHAnsi" w:cstheme="minorHAnsi"/>
                <w:lang w:eastAsia="en-US"/>
              </w:rPr>
            </w:pPr>
            <w:r>
              <w:rPr>
                <w:rFonts w:asciiTheme="minorHAnsi" w:hAnsiTheme="minorHAnsi" w:cstheme="minorHAnsi"/>
                <w:lang w:eastAsia="en-US"/>
              </w:rPr>
              <w:t>300 €</w:t>
            </w:r>
          </w:p>
          <w:p w:rsidR="000217B7" w:rsidRDefault="000217B7">
            <w:pPr>
              <w:adjustRightInd w:val="0"/>
              <w:spacing w:line="256" w:lineRule="auto"/>
              <w:jc w:val="center"/>
              <w:rPr>
                <w:rFonts w:asciiTheme="minorHAnsi" w:hAnsiTheme="minorHAnsi" w:cstheme="minorHAnsi"/>
                <w:lang w:eastAsia="en-US"/>
              </w:rPr>
            </w:pPr>
            <w:r>
              <w:rPr>
                <w:rFonts w:asciiTheme="minorHAnsi" w:hAnsiTheme="minorHAnsi" w:cstheme="minorHAnsi"/>
                <w:lang w:eastAsia="en-US"/>
              </w:rPr>
              <w:t>300 €</w:t>
            </w:r>
          </w:p>
          <w:p w:rsidR="000217B7" w:rsidRDefault="000217B7">
            <w:pPr>
              <w:adjustRightInd w:val="0"/>
              <w:spacing w:line="256" w:lineRule="auto"/>
              <w:jc w:val="center"/>
              <w:rPr>
                <w:rFonts w:asciiTheme="minorHAnsi" w:hAnsiTheme="minorHAnsi" w:cstheme="minorHAnsi"/>
                <w:lang w:eastAsia="en-US"/>
              </w:rPr>
            </w:pPr>
            <w:r>
              <w:rPr>
                <w:rFonts w:asciiTheme="minorHAnsi" w:hAnsiTheme="minorHAnsi" w:cstheme="minorHAnsi"/>
                <w:lang w:eastAsia="en-US"/>
              </w:rPr>
              <w:t>100 €</w:t>
            </w:r>
          </w:p>
          <w:p w:rsidR="000217B7" w:rsidRDefault="000217B7">
            <w:pPr>
              <w:adjustRightInd w:val="0"/>
              <w:spacing w:line="256" w:lineRule="auto"/>
              <w:jc w:val="center"/>
              <w:rPr>
                <w:rFonts w:asciiTheme="minorHAnsi" w:hAnsiTheme="minorHAnsi" w:cstheme="minorHAnsi"/>
                <w:lang w:eastAsia="en-US"/>
              </w:rPr>
            </w:pPr>
            <w:r>
              <w:rPr>
                <w:rFonts w:asciiTheme="minorHAnsi" w:hAnsiTheme="minorHAnsi" w:cstheme="minorHAnsi"/>
                <w:lang w:eastAsia="en-US"/>
              </w:rPr>
              <w:t>300 €</w:t>
            </w:r>
          </w:p>
          <w:p w:rsidR="000217B7" w:rsidRDefault="000217B7">
            <w:pPr>
              <w:adjustRightInd w:val="0"/>
              <w:spacing w:line="256" w:lineRule="auto"/>
              <w:jc w:val="center"/>
              <w:rPr>
                <w:rFonts w:asciiTheme="minorHAnsi" w:hAnsiTheme="minorHAnsi" w:cstheme="minorHAnsi"/>
                <w:lang w:eastAsia="en-US"/>
              </w:rPr>
            </w:pPr>
            <w:r>
              <w:rPr>
                <w:rFonts w:asciiTheme="minorHAnsi" w:hAnsiTheme="minorHAnsi" w:cstheme="minorHAnsi"/>
                <w:lang w:eastAsia="en-US"/>
              </w:rPr>
              <w:t>300 €</w:t>
            </w:r>
          </w:p>
          <w:p w:rsidR="000217B7" w:rsidRDefault="000217B7">
            <w:pPr>
              <w:adjustRightInd w:val="0"/>
              <w:spacing w:line="256" w:lineRule="auto"/>
              <w:jc w:val="center"/>
              <w:rPr>
                <w:rFonts w:asciiTheme="minorHAnsi" w:hAnsiTheme="minorHAnsi" w:cstheme="minorHAnsi"/>
                <w:lang w:eastAsia="en-US"/>
              </w:rPr>
            </w:pPr>
            <w:r>
              <w:rPr>
                <w:rFonts w:asciiTheme="minorHAnsi" w:hAnsiTheme="minorHAnsi" w:cstheme="minorHAnsi"/>
                <w:lang w:eastAsia="en-US"/>
              </w:rPr>
              <w:t>200 €</w:t>
            </w:r>
          </w:p>
          <w:p w:rsidR="000217B7" w:rsidRDefault="000217B7">
            <w:pPr>
              <w:adjustRightInd w:val="0"/>
              <w:spacing w:line="256" w:lineRule="auto"/>
              <w:jc w:val="center"/>
              <w:rPr>
                <w:rFonts w:asciiTheme="minorHAnsi" w:hAnsiTheme="minorHAnsi" w:cstheme="minorHAnsi"/>
                <w:lang w:eastAsia="en-US"/>
              </w:rPr>
            </w:pPr>
            <w:r>
              <w:rPr>
                <w:rFonts w:asciiTheme="minorHAnsi" w:hAnsiTheme="minorHAnsi" w:cstheme="minorHAnsi"/>
                <w:lang w:eastAsia="en-US"/>
              </w:rPr>
              <w:t>150 €</w:t>
            </w:r>
          </w:p>
          <w:p w:rsidR="000217B7" w:rsidRDefault="000217B7">
            <w:pPr>
              <w:adjustRightInd w:val="0"/>
              <w:spacing w:line="256" w:lineRule="auto"/>
              <w:jc w:val="center"/>
              <w:rPr>
                <w:rFonts w:asciiTheme="minorHAnsi" w:hAnsiTheme="minorHAnsi" w:cstheme="minorHAnsi"/>
                <w:lang w:eastAsia="en-US"/>
              </w:rPr>
            </w:pPr>
            <w:r>
              <w:rPr>
                <w:rFonts w:asciiTheme="minorHAnsi" w:hAnsiTheme="minorHAnsi" w:cstheme="minorHAnsi"/>
                <w:lang w:eastAsia="en-US"/>
              </w:rPr>
              <w:t>150 €</w:t>
            </w:r>
          </w:p>
          <w:p w:rsidR="000217B7" w:rsidRDefault="000217B7">
            <w:pPr>
              <w:adjustRightInd w:val="0"/>
              <w:spacing w:line="256" w:lineRule="auto"/>
              <w:jc w:val="center"/>
              <w:rPr>
                <w:rFonts w:asciiTheme="minorHAnsi" w:hAnsiTheme="minorHAnsi" w:cstheme="minorHAnsi"/>
                <w:lang w:eastAsia="en-US"/>
              </w:rPr>
            </w:pPr>
            <w:r>
              <w:rPr>
                <w:rFonts w:asciiTheme="minorHAnsi" w:hAnsiTheme="minorHAnsi" w:cstheme="minorHAnsi"/>
                <w:lang w:eastAsia="en-US"/>
              </w:rPr>
              <w:t>100 €</w:t>
            </w:r>
          </w:p>
          <w:p w:rsidR="000217B7" w:rsidRDefault="000217B7">
            <w:pPr>
              <w:adjustRightInd w:val="0"/>
              <w:spacing w:line="256" w:lineRule="auto"/>
              <w:jc w:val="center"/>
              <w:rPr>
                <w:rFonts w:asciiTheme="minorHAnsi" w:hAnsiTheme="minorHAnsi" w:cstheme="minorHAnsi"/>
                <w:lang w:eastAsia="en-US"/>
              </w:rPr>
            </w:pPr>
            <w:r>
              <w:rPr>
                <w:rFonts w:asciiTheme="minorHAnsi" w:hAnsiTheme="minorHAnsi" w:cstheme="minorHAnsi"/>
                <w:lang w:eastAsia="en-US"/>
              </w:rPr>
              <w:t>150 €</w:t>
            </w:r>
          </w:p>
          <w:p w:rsidR="000217B7" w:rsidRDefault="000217B7">
            <w:pPr>
              <w:adjustRightInd w:val="0"/>
              <w:spacing w:line="256" w:lineRule="auto"/>
              <w:jc w:val="center"/>
              <w:rPr>
                <w:rFonts w:asciiTheme="minorHAnsi" w:hAnsiTheme="minorHAnsi" w:cstheme="minorHAnsi"/>
                <w:lang w:eastAsia="en-US"/>
              </w:rPr>
            </w:pPr>
            <w:r>
              <w:rPr>
                <w:rFonts w:asciiTheme="minorHAnsi" w:hAnsiTheme="minorHAnsi" w:cstheme="minorHAnsi"/>
                <w:lang w:eastAsia="en-US"/>
              </w:rPr>
              <w:t xml:space="preserve">  50 €</w:t>
            </w:r>
          </w:p>
          <w:p w:rsidR="000217B7" w:rsidRDefault="000217B7">
            <w:pPr>
              <w:adjustRightInd w:val="0"/>
              <w:spacing w:line="256" w:lineRule="auto"/>
              <w:jc w:val="center"/>
              <w:rPr>
                <w:rFonts w:asciiTheme="minorHAnsi" w:hAnsiTheme="minorHAnsi" w:cstheme="minorHAnsi"/>
                <w:lang w:eastAsia="en-US"/>
              </w:rPr>
            </w:pPr>
            <w:r>
              <w:rPr>
                <w:rFonts w:asciiTheme="minorHAnsi" w:hAnsiTheme="minorHAnsi" w:cstheme="minorHAnsi"/>
                <w:lang w:eastAsia="en-US"/>
              </w:rPr>
              <w:t xml:space="preserve">  50 €</w:t>
            </w:r>
          </w:p>
          <w:p w:rsidR="000217B7" w:rsidRDefault="000217B7">
            <w:pPr>
              <w:adjustRightInd w:val="0"/>
              <w:spacing w:line="256" w:lineRule="auto"/>
              <w:jc w:val="center"/>
              <w:rPr>
                <w:rFonts w:asciiTheme="minorHAnsi" w:hAnsiTheme="minorHAnsi" w:cstheme="minorHAnsi"/>
                <w:bCs/>
                <w:lang w:eastAsia="en-US"/>
              </w:rPr>
            </w:pPr>
            <w:r>
              <w:rPr>
                <w:rFonts w:asciiTheme="minorHAnsi" w:hAnsiTheme="minorHAnsi" w:cstheme="minorHAnsi"/>
                <w:bCs/>
                <w:lang w:eastAsia="en-US"/>
              </w:rPr>
              <w:t>50 €/enfant de – de 18 ans</w:t>
            </w:r>
          </w:p>
          <w:p w:rsidR="000217B7" w:rsidRDefault="000217B7">
            <w:pPr>
              <w:adjustRightInd w:val="0"/>
              <w:spacing w:line="256" w:lineRule="auto"/>
              <w:jc w:val="center"/>
              <w:rPr>
                <w:rFonts w:asciiTheme="minorHAnsi" w:hAnsiTheme="minorHAnsi" w:cstheme="minorHAnsi"/>
                <w:lang w:eastAsia="en-US"/>
              </w:rPr>
            </w:pPr>
            <w:r>
              <w:rPr>
                <w:rFonts w:asciiTheme="minorHAnsi" w:hAnsiTheme="minorHAnsi" w:cstheme="minorHAnsi"/>
                <w:lang w:eastAsia="en-US"/>
              </w:rPr>
              <w:t>50 % du montant des cours plafonnés à 50 € sur présentation de facture</w:t>
            </w:r>
          </w:p>
        </w:tc>
      </w:tr>
    </w:tbl>
    <w:p w:rsidR="000217B7" w:rsidRDefault="000217B7" w:rsidP="005B50C8">
      <w:pPr>
        <w:jc w:val="both"/>
        <w:rPr>
          <w:rFonts w:asciiTheme="minorHAnsi" w:hAnsiTheme="minorHAnsi" w:cstheme="minorHAnsi"/>
          <w:sz w:val="24"/>
        </w:rPr>
      </w:pPr>
    </w:p>
    <w:p w:rsidR="000217B7" w:rsidRDefault="000217B7" w:rsidP="005B50C8">
      <w:pPr>
        <w:jc w:val="both"/>
        <w:rPr>
          <w:rFonts w:asciiTheme="minorHAnsi" w:hAnsiTheme="minorHAnsi" w:cstheme="minorHAnsi"/>
          <w:sz w:val="24"/>
        </w:rPr>
      </w:pPr>
    </w:p>
    <w:p w:rsidR="000217B7" w:rsidRDefault="000217B7" w:rsidP="005B50C8">
      <w:pPr>
        <w:jc w:val="both"/>
        <w:rPr>
          <w:rFonts w:asciiTheme="minorHAnsi" w:hAnsiTheme="minorHAnsi" w:cstheme="minorHAnsi"/>
          <w:b/>
          <w:sz w:val="24"/>
          <w:u w:val="single"/>
        </w:rPr>
      </w:pPr>
      <w:r w:rsidRPr="000217B7">
        <w:rPr>
          <w:rFonts w:asciiTheme="minorHAnsi" w:hAnsiTheme="minorHAnsi" w:cstheme="minorHAnsi"/>
          <w:b/>
          <w:sz w:val="24"/>
          <w:u w:val="single"/>
        </w:rPr>
        <w:t>Convention Stop Frelon 76</w:t>
      </w:r>
    </w:p>
    <w:p w:rsidR="000217B7" w:rsidRDefault="000217B7" w:rsidP="005B50C8">
      <w:pPr>
        <w:jc w:val="both"/>
        <w:rPr>
          <w:rFonts w:asciiTheme="minorHAnsi" w:hAnsiTheme="minorHAnsi" w:cstheme="minorHAnsi"/>
          <w:b/>
          <w:sz w:val="24"/>
          <w:u w:val="single"/>
        </w:rPr>
      </w:pPr>
    </w:p>
    <w:p w:rsidR="000217B7" w:rsidRDefault="000217B7" w:rsidP="000217B7">
      <w:pPr>
        <w:jc w:val="both"/>
        <w:rPr>
          <w:rFonts w:asciiTheme="minorHAnsi" w:hAnsiTheme="minorHAnsi" w:cstheme="minorHAnsi"/>
        </w:rPr>
      </w:pPr>
      <w:r>
        <w:rPr>
          <w:rFonts w:asciiTheme="minorHAnsi" w:hAnsiTheme="minorHAnsi" w:cstheme="minorHAnsi"/>
        </w:rPr>
        <w:t>Il est nécessaire de renouveler la convention pour la destruction des nids d’hyménoptères afin de proposer aux administrés la prise en charge des destructions de nids sous certaines conditions.</w:t>
      </w:r>
    </w:p>
    <w:p w:rsidR="000217B7" w:rsidRDefault="000217B7" w:rsidP="000217B7">
      <w:pPr>
        <w:jc w:val="both"/>
        <w:rPr>
          <w:rFonts w:asciiTheme="minorHAnsi" w:hAnsiTheme="minorHAnsi" w:cstheme="minorHAnsi"/>
        </w:rPr>
      </w:pPr>
      <w:r>
        <w:rPr>
          <w:rFonts w:asciiTheme="minorHAnsi" w:hAnsiTheme="minorHAnsi" w:cstheme="minorHAnsi"/>
        </w:rPr>
        <w:t xml:space="preserve">En ce qui concerne la destruction des nids de frelons asiatiques le Département prend en charge 30 % du montant de la facture. </w:t>
      </w:r>
    </w:p>
    <w:p w:rsidR="000217B7" w:rsidRDefault="000217B7" w:rsidP="000217B7">
      <w:pPr>
        <w:jc w:val="both"/>
        <w:rPr>
          <w:rFonts w:asciiTheme="minorHAnsi" w:hAnsiTheme="minorHAnsi" w:cstheme="minorHAnsi"/>
        </w:rPr>
      </w:pPr>
    </w:p>
    <w:p w:rsidR="000217B7" w:rsidRDefault="000217B7" w:rsidP="000217B7">
      <w:pPr>
        <w:jc w:val="both"/>
        <w:rPr>
          <w:rFonts w:asciiTheme="minorHAnsi" w:hAnsiTheme="minorHAnsi" w:cstheme="minorHAnsi"/>
        </w:rPr>
      </w:pPr>
      <w:r>
        <w:rPr>
          <w:rFonts w:asciiTheme="minorHAnsi" w:hAnsiTheme="minorHAnsi" w:cstheme="minorHAnsi"/>
        </w:rPr>
        <w:t>STOP FRELON 76 est un service agréé par le département et permet de bénéficier de la réduction de 30 % pour les nids de frelons asiatiques et d’être certains de la certification certibiocide.</w:t>
      </w:r>
    </w:p>
    <w:p w:rsidR="000217B7" w:rsidRDefault="000217B7" w:rsidP="000217B7">
      <w:pPr>
        <w:jc w:val="both"/>
        <w:rPr>
          <w:rFonts w:asciiTheme="minorHAnsi" w:hAnsiTheme="minorHAnsi" w:cstheme="minorHAnsi"/>
        </w:rPr>
      </w:pPr>
    </w:p>
    <w:p w:rsidR="000217B7" w:rsidRDefault="000217B7" w:rsidP="000217B7">
      <w:pPr>
        <w:jc w:val="both"/>
        <w:rPr>
          <w:rFonts w:asciiTheme="minorHAnsi" w:hAnsiTheme="minorHAnsi" w:cstheme="minorHAnsi"/>
        </w:rPr>
      </w:pPr>
      <w:r>
        <w:rPr>
          <w:rFonts w:asciiTheme="minorHAnsi" w:hAnsiTheme="minorHAnsi" w:cstheme="minorHAnsi"/>
        </w:rPr>
        <w:t>Après en avoir délibéré à l’unanimité des membres présents, le conseil municipal :</w:t>
      </w:r>
    </w:p>
    <w:p w:rsidR="000217B7" w:rsidRDefault="000217B7" w:rsidP="000217B7">
      <w:pPr>
        <w:jc w:val="both"/>
        <w:rPr>
          <w:rFonts w:asciiTheme="minorHAnsi" w:hAnsiTheme="minorHAnsi" w:cstheme="minorHAnsi"/>
        </w:rPr>
      </w:pPr>
    </w:p>
    <w:p w:rsidR="000217B7" w:rsidRDefault="000217B7" w:rsidP="000217B7">
      <w:pPr>
        <w:pStyle w:val="Paragraphedeliste"/>
        <w:numPr>
          <w:ilvl w:val="0"/>
          <w:numId w:val="10"/>
        </w:numPr>
        <w:jc w:val="both"/>
        <w:rPr>
          <w:rFonts w:asciiTheme="minorHAnsi" w:hAnsiTheme="minorHAnsi" w:cstheme="minorHAnsi"/>
        </w:rPr>
      </w:pPr>
      <w:r>
        <w:rPr>
          <w:rFonts w:asciiTheme="minorHAnsi" w:hAnsiTheme="minorHAnsi" w:cstheme="minorHAnsi"/>
          <w:b/>
        </w:rPr>
        <w:t>DECIDE</w:t>
      </w:r>
      <w:r>
        <w:rPr>
          <w:rFonts w:asciiTheme="minorHAnsi" w:hAnsiTheme="minorHAnsi" w:cstheme="minorHAnsi"/>
        </w:rPr>
        <w:t xml:space="preserve"> de signer une convention avec l’entreprise STOP FRELON 76 représentée par Mr Olivier LEFRANCOIS</w:t>
      </w:r>
    </w:p>
    <w:p w:rsidR="000217B7" w:rsidRDefault="000217B7" w:rsidP="000217B7">
      <w:pPr>
        <w:pStyle w:val="Paragraphedeliste"/>
        <w:numPr>
          <w:ilvl w:val="0"/>
          <w:numId w:val="10"/>
        </w:numPr>
        <w:jc w:val="both"/>
        <w:rPr>
          <w:rFonts w:asciiTheme="minorHAnsi" w:hAnsiTheme="minorHAnsi" w:cstheme="minorHAnsi"/>
        </w:rPr>
      </w:pPr>
      <w:r>
        <w:rPr>
          <w:rFonts w:asciiTheme="minorHAnsi" w:hAnsiTheme="minorHAnsi" w:cstheme="minorHAnsi"/>
          <w:b/>
          <w:bCs/>
        </w:rPr>
        <w:t>DECIDE</w:t>
      </w:r>
      <w:r>
        <w:rPr>
          <w:rFonts w:asciiTheme="minorHAnsi" w:hAnsiTheme="minorHAnsi" w:cstheme="minorHAnsi"/>
        </w:rPr>
        <w:t xml:space="preserve"> que toute intervention devra être demandée par la mairie, en cas d’intervention directe, le particulier devra prendre en charge la totalité de la facture</w:t>
      </w:r>
    </w:p>
    <w:p w:rsidR="000217B7" w:rsidRDefault="000217B7" w:rsidP="000217B7">
      <w:pPr>
        <w:pStyle w:val="Paragraphedeliste"/>
        <w:numPr>
          <w:ilvl w:val="0"/>
          <w:numId w:val="10"/>
        </w:numPr>
        <w:jc w:val="both"/>
        <w:rPr>
          <w:rFonts w:asciiTheme="minorHAnsi" w:hAnsiTheme="minorHAnsi" w:cstheme="minorHAnsi"/>
        </w:rPr>
      </w:pPr>
      <w:r>
        <w:rPr>
          <w:rFonts w:asciiTheme="minorHAnsi" w:hAnsiTheme="minorHAnsi" w:cstheme="minorHAnsi"/>
          <w:b/>
        </w:rPr>
        <w:t xml:space="preserve">DECIDE </w:t>
      </w:r>
      <w:r>
        <w:rPr>
          <w:rFonts w:asciiTheme="minorHAnsi" w:hAnsiTheme="minorHAnsi" w:cstheme="minorHAnsi"/>
        </w:rPr>
        <w:t xml:space="preserve">de prendre en charge la destruction de nids jusqu’à 5 m de haut pour </w:t>
      </w:r>
      <w:r>
        <w:rPr>
          <w:rFonts w:asciiTheme="minorHAnsi" w:hAnsiTheme="minorHAnsi" w:cstheme="minorHAnsi"/>
        </w:rPr>
        <w:tab/>
      </w:r>
      <w:r>
        <w:rPr>
          <w:rFonts w:asciiTheme="minorHAnsi" w:hAnsiTheme="minorHAnsi" w:cstheme="minorHAnsi"/>
        </w:rPr>
        <w:tab/>
        <w:t xml:space="preserve">  60 €</w:t>
      </w:r>
    </w:p>
    <w:p w:rsidR="000217B7" w:rsidRDefault="000217B7" w:rsidP="000217B7">
      <w:pPr>
        <w:pStyle w:val="Paragraphedeliste"/>
        <w:numPr>
          <w:ilvl w:val="0"/>
          <w:numId w:val="10"/>
        </w:numPr>
        <w:jc w:val="both"/>
        <w:rPr>
          <w:rFonts w:asciiTheme="minorHAnsi" w:hAnsiTheme="minorHAnsi" w:cstheme="minorHAnsi"/>
        </w:rPr>
      </w:pPr>
      <w:r>
        <w:rPr>
          <w:rFonts w:asciiTheme="minorHAnsi" w:hAnsiTheme="minorHAnsi" w:cstheme="minorHAnsi"/>
          <w:b/>
        </w:rPr>
        <w:t xml:space="preserve">DECIDE </w:t>
      </w:r>
      <w:r>
        <w:rPr>
          <w:rFonts w:asciiTheme="minorHAnsi" w:hAnsiTheme="minorHAnsi" w:cstheme="minorHAnsi"/>
        </w:rPr>
        <w:t>de prendre en charge la destruction de nids entre 5 et 10 m de haut pour</w:t>
      </w:r>
      <w:r>
        <w:rPr>
          <w:rFonts w:asciiTheme="minorHAnsi" w:hAnsiTheme="minorHAnsi" w:cstheme="minorHAnsi"/>
        </w:rPr>
        <w:tab/>
        <w:t xml:space="preserve">  80 € </w:t>
      </w:r>
    </w:p>
    <w:p w:rsidR="000217B7" w:rsidRDefault="000217B7" w:rsidP="000217B7">
      <w:pPr>
        <w:pStyle w:val="Paragraphedeliste"/>
        <w:numPr>
          <w:ilvl w:val="0"/>
          <w:numId w:val="10"/>
        </w:numPr>
        <w:jc w:val="both"/>
        <w:rPr>
          <w:rFonts w:asciiTheme="minorHAnsi" w:hAnsiTheme="minorHAnsi" w:cstheme="minorHAnsi"/>
        </w:rPr>
      </w:pPr>
      <w:r>
        <w:rPr>
          <w:rFonts w:asciiTheme="minorHAnsi" w:hAnsiTheme="minorHAnsi" w:cstheme="minorHAnsi"/>
          <w:b/>
        </w:rPr>
        <w:t xml:space="preserve">DECIDE </w:t>
      </w:r>
      <w:r>
        <w:rPr>
          <w:rFonts w:asciiTheme="minorHAnsi" w:hAnsiTheme="minorHAnsi" w:cstheme="minorHAnsi"/>
        </w:rPr>
        <w:t>de prendre en charge la destruction de nids entre 10 et 13 m de haut pour</w:t>
      </w:r>
      <w:r>
        <w:rPr>
          <w:rFonts w:asciiTheme="minorHAnsi" w:hAnsiTheme="minorHAnsi" w:cstheme="minorHAnsi"/>
        </w:rPr>
        <w:tab/>
        <w:t>100 €</w:t>
      </w:r>
    </w:p>
    <w:p w:rsidR="000217B7" w:rsidRDefault="000217B7" w:rsidP="000217B7">
      <w:pPr>
        <w:pStyle w:val="Paragraphedeliste"/>
        <w:numPr>
          <w:ilvl w:val="0"/>
          <w:numId w:val="10"/>
        </w:numPr>
        <w:jc w:val="both"/>
        <w:rPr>
          <w:rFonts w:asciiTheme="minorHAnsi" w:hAnsiTheme="minorHAnsi" w:cstheme="minorHAnsi"/>
        </w:rPr>
      </w:pPr>
      <w:r>
        <w:rPr>
          <w:rFonts w:asciiTheme="minorHAnsi" w:hAnsiTheme="minorHAnsi" w:cstheme="minorHAnsi"/>
          <w:b/>
        </w:rPr>
        <w:t>DECIDE</w:t>
      </w:r>
      <w:r>
        <w:rPr>
          <w:rFonts w:asciiTheme="minorHAnsi" w:hAnsiTheme="minorHAnsi" w:cstheme="minorHAnsi"/>
        </w:rPr>
        <w:t xml:space="preserve"> de prendre en charge la destruction de nids entre 13 et 15 m de haut pour</w:t>
      </w:r>
      <w:r>
        <w:rPr>
          <w:rFonts w:asciiTheme="minorHAnsi" w:hAnsiTheme="minorHAnsi" w:cstheme="minorHAnsi"/>
        </w:rPr>
        <w:tab/>
        <w:t>120 €</w:t>
      </w:r>
    </w:p>
    <w:p w:rsidR="000217B7" w:rsidRDefault="000217B7" w:rsidP="000217B7">
      <w:pPr>
        <w:pStyle w:val="Paragraphedeliste"/>
        <w:numPr>
          <w:ilvl w:val="0"/>
          <w:numId w:val="10"/>
        </w:numPr>
        <w:jc w:val="both"/>
        <w:rPr>
          <w:rFonts w:asciiTheme="minorHAnsi" w:hAnsiTheme="minorHAnsi" w:cstheme="minorHAnsi"/>
        </w:rPr>
      </w:pPr>
      <w:r>
        <w:rPr>
          <w:rFonts w:asciiTheme="minorHAnsi" w:hAnsiTheme="minorHAnsi" w:cstheme="minorHAnsi"/>
          <w:b/>
        </w:rPr>
        <w:t>DECIDE</w:t>
      </w:r>
      <w:r>
        <w:rPr>
          <w:rFonts w:asciiTheme="minorHAnsi" w:hAnsiTheme="minorHAnsi" w:cstheme="minorHAnsi"/>
        </w:rPr>
        <w:t xml:space="preserve"> de prendre en charge la destruction de nids entre 15 et 20 m de haut pour</w:t>
      </w:r>
      <w:r>
        <w:rPr>
          <w:rFonts w:asciiTheme="minorHAnsi" w:hAnsiTheme="minorHAnsi" w:cstheme="minorHAnsi"/>
        </w:rPr>
        <w:tab/>
        <w:t>140 €</w:t>
      </w:r>
    </w:p>
    <w:p w:rsidR="000217B7" w:rsidRDefault="000217B7" w:rsidP="000217B7">
      <w:pPr>
        <w:pStyle w:val="Paragraphedeliste"/>
        <w:numPr>
          <w:ilvl w:val="0"/>
          <w:numId w:val="10"/>
        </w:numPr>
        <w:jc w:val="both"/>
        <w:rPr>
          <w:rFonts w:asciiTheme="minorHAnsi" w:hAnsiTheme="minorHAnsi" w:cstheme="minorHAnsi"/>
        </w:rPr>
      </w:pPr>
      <w:r>
        <w:rPr>
          <w:rFonts w:asciiTheme="minorHAnsi" w:hAnsiTheme="minorHAnsi" w:cstheme="minorHAnsi"/>
          <w:b/>
        </w:rPr>
        <w:t xml:space="preserve">DECIDE </w:t>
      </w:r>
      <w:r>
        <w:rPr>
          <w:rFonts w:asciiTheme="minorHAnsi" w:hAnsiTheme="minorHAnsi" w:cstheme="minorHAnsi"/>
        </w:rPr>
        <w:t>de prendre en charge</w:t>
      </w:r>
      <w:r>
        <w:rPr>
          <w:rFonts w:asciiTheme="minorHAnsi" w:hAnsiTheme="minorHAnsi" w:cstheme="minorHAnsi"/>
          <w:b/>
        </w:rPr>
        <w:t xml:space="preserve"> </w:t>
      </w:r>
      <w:r>
        <w:rPr>
          <w:rFonts w:asciiTheme="minorHAnsi" w:hAnsiTheme="minorHAnsi" w:cstheme="minorHAnsi"/>
        </w:rPr>
        <w:t>la destruction de nids au-delà de 20 mètres sur présentation d’un devis</w:t>
      </w:r>
    </w:p>
    <w:p w:rsidR="000217B7" w:rsidRDefault="000217B7" w:rsidP="000217B7">
      <w:pPr>
        <w:pStyle w:val="Paragraphedeliste"/>
        <w:numPr>
          <w:ilvl w:val="0"/>
          <w:numId w:val="10"/>
        </w:numPr>
        <w:jc w:val="both"/>
        <w:rPr>
          <w:rFonts w:asciiTheme="minorHAnsi" w:hAnsiTheme="minorHAnsi" w:cstheme="minorHAnsi"/>
        </w:rPr>
      </w:pPr>
      <w:r>
        <w:rPr>
          <w:rFonts w:asciiTheme="minorHAnsi" w:hAnsiTheme="minorHAnsi" w:cstheme="minorHAnsi"/>
          <w:b/>
        </w:rPr>
        <w:t>DECIDE</w:t>
      </w:r>
      <w:r>
        <w:rPr>
          <w:rFonts w:asciiTheme="minorHAnsi" w:hAnsiTheme="minorHAnsi" w:cstheme="minorHAnsi"/>
        </w:rPr>
        <w:t xml:space="preserve"> de ne pas prendre en charge les déplacements sans destruction ou absence de nid qui seront à la charge de la personne ayant signalé la présence d’hyménoptères.</w:t>
      </w:r>
    </w:p>
    <w:p w:rsidR="000217B7" w:rsidRDefault="000217B7" w:rsidP="000217B7">
      <w:pPr>
        <w:jc w:val="both"/>
        <w:rPr>
          <w:rFonts w:asciiTheme="minorHAnsi" w:hAnsiTheme="minorHAnsi" w:cstheme="minorHAnsi"/>
        </w:rPr>
      </w:pPr>
    </w:p>
    <w:p w:rsidR="000217B7" w:rsidRDefault="000217B7" w:rsidP="005B50C8">
      <w:pPr>
        <w:jc w:val="both"/>
        <w:rPr>
          <w:rFonts w:asciiTheme="minorHAnsi" w:hAnsiTheme="minorHAnsi" w:cstheme="minorHAnsi"/>
          <w:sz w:val="24"/>
        </w:rPr>
      </w:pPr>
    </w:p>
    <w:p w:rsidR="000217B7" w:rsidRDefault="000217B7" w:rsidP="005B50C8">
      <w:pPr>
        <w:jc w:val="both"/>
        <w:rPr>
          <w:rFonts w:asciiTheme="minorHAnsi" w:hAnsiTheme="minorHAnsi" w:cstheme="minorHAnsi"/>
          <w:sz w:val="24"/>
        </w:rPr>
      </w:pPr>
    </w:p>
    <w:p w:rsidR="000217B7" w:rsidRDefault="000217B7" w:rsidP="005B50C8">
      <w:pPr>
        <w:jc w:val="both"/>
        <w:rPr>
          <w:rFonts w:asciiTheme="minorHAnsi" w:hAnsiTheme="minorHAnsi" w:cstheme="minorHAnsi"/>
          <w:sz w:val="24"/>
        </w:rPr>
      </w:pPr>
    </w:p>
    <w:p w:rsidR="000217B7" w:rsidRDefault="000217B7" w:rsidP="005B50C8">
      <w:pPr>
        <w:jc w:val="both"/>
        <w:rPr>
          <w:rFonts w:asciiTheme="minorHAnsi" w:hAnsiTheme="minorHAnsi" w:cstheme="minorHAnsi"/>
          <w:sz w:val="24"/>
        </w:rPr>
      </w:pPr>
    </w:p>
    <w:p w:rsidR="000217B7" w:rsidRDefault="000217B7" w:rsidP="005B50C8">
      <w:pPr>
        <w:jc w:val="both"/>
        <w:rPr>
          <w:rFonts w:asciiTheme="minorHAnsi" w:hAnsiTheme="minorHAnsi" w:cstheme="minorHAnsi"/>
          <w:sz w:val="24"/>
        </w:rPr>
      </w:pPr>
    </w:p>
    <w:p w:rsidR="000217B7" w:rsidRDefault="000217B7" w:rsidP="005B50C8">
      <w:pPr>
        <w:jc w:val="both"/>
        <w:rPr>
          <w:rFonts w:asciiTheme="minorHAnsi" w:hAnsiTheme="minorHAnsi" w:cstheme="minorHAnsi"/>
          <w:sz w:val="24"/>
        </w:rPr>
      </w:pPr>
    </w:p>
    <w:p w:rsidR="000217B7" w:rsidRPr="000217B7" w:rsidRDefault="000217B7" w:rsidP="005B50C8">
      <w:pPr>
        <w:jc w:val="both"/>
        <w:rPr>
          <w:rFonts w:asciiTheme="minorHAnsi" w:hAnsiTheme="minorHAnsi" w:cstheme="minorHAnsi"/>
          <w:b/>
          <w:sz w:val="24"/>
          <w:u w:val="single"/>
        </w:rPr>
      </w:pPr>
      <w:r w:rsidRPr="000217B7">
        <w:rPr>
          <w:rFonts w:asciiTheme="minorHAnsi" w:hAnsiTheme="minorHAnsi" w:cstheme="minorHAnsi"/>
          <w:b/>
          <w:sz w:val="24"/>
          <w:u w:val="single"/>
        </w:rPr>
        <w:t>Indemnités des élus</w:t>
      </w:r>
    </w:p>
    <w:p w:rsidR="000217B7" w:rsidRDefault="000217B7" w:rsidP="005B50C8">
      <w:pPr>
        <w:jc w:val="both"/>
        <w:rPr>
          <w:rFonts w:asciiTheme="minorHAnsi" w:hAnsiTheme="minorHAnsi" w:cstheme="minorHAnsi"/>
          <w:sz w:val="24"/>
        </w:rPr>
      </w:pPr>
    </w:p>
    <w:p w:rsidR="000217B7" w:rsidRDefault="000217B7" w:rsidP="000217B7">
      <w:pPr>
        <w:shd w:val="clear" w:color="auto" w:fill="FFFFFF"/>
        <w:autoSpaceDE/>
        <w:jc w:val="both"/>
        <w:rPr>
          <w:rFonts w:asciiTheme="minorHAnsi" w:hAnsiTheme="minorHAnsi" w:cstheme="minorHAnsi"/>
          <w:color w:val="303030"/>
          <w:sz w:val="22"/>
          <w:szCs w:val="22"/>
        </w:rPr>
      </w:pPr>
      <w:r>
        <w:rPr>
          <w:rFonts w:asciiTheme="minorHAnsi" w:hAnsiTheme="minorHAnsi" w:cstheme="minorHAnsi"/>
          <w:color w:val="303030"/>
          <w:sz w:val="22"/>
          <w:szCs w:val="22"/>
        </w:rPr>
        <w:t>Vu les difficultés budgétaires, les efforts demandés au personnel et aux habitants de la commune, les élus indemnisés ont décidé de proposer au vote du conseil municipal une diminution de leurs indemnités.</w:t>
      </w:r>
    </w:p>
    <w:p w:rsidR="000217B7" w:rsidRDefault="000217B7" w:rsidP="000217B7">
      <w:pPr>
        <w:shd w:val="clear" w:color="auto" w:fill="FFFFFF"/>
        <w:autoSpaceDE/>
        <w:jc w:val="both"/>
        <w:rPr>
          <w:rFonts w:asciiTheme="minorHAnsi" w:hAnsiTheme="minorHAnsi" w:cstheme="minorHAnsi"/>
          <w:color w:val="303030"/>
          <w:sz w:val="22"/>
          <w:szCs w:val="22"/>
        </w:rPr>
      </w:pPr>
    </w:p>
    <w:p w:rsidR="000217B7" w:rsidRDefault="000217B7" w:rsidP="000217B7">
      <w:pPr>
        <w:shd w:val="clear" w:color="auto" w:fill="FFFFFF"/>
        <w:autoSpaceDE/>
        <w:jc w:val="both"/>
        <w:rPr>
          <w:rFonts w:asciiTheme="minorHAnsi" w:hAnsiTheme="minorHAnsi" w:cstheme="minorHAnsi"/>
          <w:color w:val="303030"/>
          <w:sz w:val="22"/>
          <w:szCs w:val="22"/>
        </w:rPr>
      </w:pPr>
      <w:r>
        <w:rPr>
          <w:rFonts w:asciiTheme="minorHAnsi" w:hAnsiTheme="minorHAnsi" w:cstheme="minorHAnsi"/>
          <w:b/>
          <w:bCs/>
          <w:color w:val="303030"/>
          <w:sz w:val="22"/>
          <w:szCs w:val="22"/>
        </w:rPr>
        <w:t>Considérant</w:t>
      </w:r>
      <w:r>
        <w:rPr>
          <w:rFonts w:asciiTheme="minorHAnsi" w:hAnsiTheme="minorHAnsi" w:cstheme="minorHAnsi"/>
          <w:color w:val="303030"/>
          <w:sz w:val="22"/>
          <w:szCs w:val="22"/>
        </w:rPr>
        <w:t> qu'il appartient au Conseil municipal de fixer dans les conditions posées par la loi, les indemnités de fonctions versée</w:t>
      </w:r>
      <w:r w:rsidR="00A76882">
        <w:rPr>
          <w:rFonts w:asciiTheme="minorHAnsi" w:hAnsiTheme="minorHAnsi" w:cstheme="minorHAnsi"/>
          <w:color w:val="303030"/>
          <w:sz w:val="22"/>
          <w:szCs w:val="22"/>
        </w:rPr>
        <w:t>s au Maire et ses adjoints</w:t>
      </w:r>
      <w:r>
        <w:rPr>
          <w:rFonts w:asciiTheme="minorHAnsi" w:hAnsiTheme="minorHAnsi" w:cstheme="minorHAnsi"/>
          <w:color w:val="303030"/>
          <w:sz w:val="22"/>
          <w:szCs w:val="22"/>
        </w:rPr>
        <w:t>, étant entendu que des crédits nécessaires sont prévus au budget communal. (Voir tableau annexé)</w:t>
      </w:r>
    </w:p>
    <w:p w:rsidR="000217B7" w:rsidRDefault="000217B7" w:rsidP="000217B7">
      <w:pPr>
        <w:shd w:val="clear" w:color="auto" w:fill="FFFFFF"/>
        <w:autoSpaceDE/>
        <w:jc w:val="both"/>
        <w:rPr>
          <w:rFonts w:asciiTheme="minorHAnsi" w:hAnsiTheme="minorHAnsi" w:cstheme="minorHAnsi"/>
          <w:color w:val="303030"/>
          <w:sz w:val="22"/>
          <w:szCs w:val="22"/>
        </w:rPr>
      </w:pPr>
    </w:p>
    <w:p w:rsidR="000217B7" w:rsidRDefault="000217B7" w:rsidP="000217B7">
      <w:pPr>
        <w:shd w:val="clear" w:color="auto" w:fill="FFFFFF"/>
        <w:autoSpaceDE/>
        <w:jc w:val="both"/>
        <w:rPr>
          <w:rFonts w:asciiTheme="minorHAnsi" w:hAnsiTheme="minorHAnsi" w:cstheme="minorHAnsi"/>
          <w:color w:val="303030"/>
          <w:sz w:val="22"/>
          <w:szCs w:val="22"/>
        </w:rPr>
      </w:pPr>
      <w:r>
        <w:rPr>
          <w:rFonts w:asciiTheme="minorHAnsi" w:hAnsiTheme="minorHAnsi" w:cstheme="minorHAnsi"/>
          <w:color w:val="303030"/>
          <w:sz w:val="22"/>
          <w:szCs w:val="22"/>
        </w:rPr>
        <w:t>Après en avoir délibéré à l’unanimité des membres présents, le Conseil municipal</w:t>
      </w:r>
    </w:p>
    <w:p w:rsidR="000217B7" w:rsidRDefault="000217B7" w:rsidP="000217B7">
      <w:pPr>
        <w:shd w:val="clear" w:color="auto" w:fill="FFFFFF"/>
        <w:autoSpaceDE/>
        <w:jc w:val="both"/>
        <w:rPr>
          <w:rFonts w:asciiTheme="minorHAnsi" w:hAnsiTheme="minorHAnsi" w:cstheme="minorHAnsi"/>
          <w:color w:val="303030"/>
          <w:sz w:val="22"/>
          <w:szCs w:val="22"/>
        </w:rPr>
      </w:pPr>
    </w:p>
    <w:p w:rsidR="000217B7" w:rsidRDefault="000217B7" w:rsidP="000217B7">
      <w:pPr>
        <w:numPr>
          <w:ilvl w:val="0"/>
          <w:numId w:val="11"/>
        </w:numPr>
        <w:shd w:val="clear" w:color="auto" w:fill="FFFFFF"/>
        <w:autoSpaceDE/>
        <w:spacing w:after="160" w:line="256" w:lineRule="auto"/>
        <w:jc w:val="both"/>
        <w:rPr>
          <w:rFonts w:asciiTheme="minorHAnsi" w:hAnsiTheme="minorHAnsi" w:cstheme="minorHAnsi"/>
          <w:color w:val="303030"/>
          <w:sz w:val="22"/>
          <w:szCs w:val="22"/>
        </w:rPr>
      </w:pPr>
      <w:r>
        <w:rPr>
          <w:rFonts w:asciiTheme="minorHAnsi" w:hAnsiTheme="minorHAnsi" w:cstheme="minorHAnsi"/>
          <w:b/>
          <w:bCs/>
          <w:color w:val="303030"/>
          <w:sz w:val="22"/>
          <w:szCs w:val="22"/>
        </w:rPr>
        <w:t>DECIDE</w:t>
      </w:r>
      <w:r>
        <w:rPr>
          <w:rFonts w:asciiTheme="minorHAnsi" w:hAnsiTheme="minorHAnsi" w:cstheme="minorHAnsi"/>
          <w:color w:val="303030"/>
          <w:sz w:val="22"/>
          <w:szCs w:val="22"/>
        </w:rPr>
        <w:t xml:space="preserve"> de fixer, avec effet au 01 mai 2022, le montant de l’indemnité de fonction du Maire au </w:t>
      </w:r>
      <w:r w:rsidR="00AB609A">
        <w:rPr>
          <w:rFonts w:asciiTheme="minorHAnsi" w:hAnsiTheme="minorHAnsi" w:cstheme="minorHAnsi"/>
          <w:color w:val="303030"/>
          <w:sz w:val="22"/>
          <w:szCs w:val="22"/>
        </w:rPr>
        <w:t>taux de</w:t>
      </w:r>
      <w:r>
        <w:rPr>
          <w:rFonts w:asciiTheme="minorHAnsi" w:hAnsiTheme="minorHAnsi" w:cstheme="minorHAnsi"/>
          <w:color w:val="303030"/>
          <w:sz w:val="22"/>
          <w:szCs w:val="22"/>
        </w:rPr>
        <w:t xml:space="preserve"> 22.95 % de l’indice brut terminal de la Fonction Publique</w:t>
      </w:r>
      <w:r w:rsidR="00AB609A">
        <w:rPr>
          <w:rFonts w:asciiTheme="minorHAnsi" w:hAnsiTheme="minorHAnsi" w:cstheme="minorHAnsi"/>
          <w:color w:val="303030"/>
          <w:sz w:val="22"/>
          <w:szCs w:val="22"/>
        </w:rPr>
        <w:t xml:space="preserve"> au lieu du taux maximal fixé à 25.5 %</w:t>
      </w:r>
    </w:p>
    <w:p w:rsidR="000217B7" w:rsidRDefault="000217B7" w:rsidP="000217B7">
      <w:pPr>
        <w:numPr>
          <w:ilvl w:val="0"/>
          <w:numId w:val="11"/>
        </w:numPr>
        <w:shd w:val="clear" w:color="auto" w:fill="FFFFFF"/>
        <w:autoSpaceDE/>
        <w:spacing w:after="160" w:line="256" w:lineRule="auto"/>
        <w:jc w:val="both"/>
        <w:rPr>
          <w:rFonts w:asciiTheme="minorHAnsi" w:hAnsiTheme="minorHAnsi" w:cstheme="minorHAnsi"/>
          <w:color w:val="303030"/>
          <w:sz w:val="22"/>
          <w:szCs w:val="22"/>
        </w:rPr>
      </w:pPr>
      <w:r>
        <w:rPr>
          <w:rFonts w:asciiTheme="minorHAnsi" w:hAnsiTheme="minorHAnsi" w:cstheme="minorHAnsi"/>
          <w:b/>
          <w:bCs/>
          <w:color w:val="303030"/>
          <w:sz w:val="22"/>
          <w:szCs w:val="22"/>
        </w:rPr>
        <w:t>DECIDE</w:t>
      </w:r>
      <w:r>
        <w:rPr>
          <w:rFonts w:asciiTheme="minorHAnsi" w:hAnsiTheme="minorHAnsi" w:cstheme="minorHAnsi"/>
          <w:color w:val="303030"/>
          <w:sz w:val="22"/>
          <w:szCs w:val="22"/>
        </w:rPr>
        <w:t xml:space="preserve"> de fixer, avec effet au 01 mai 2022, le montant des indemnités pour l'exercice effectif des fonctions du 1</w:t>
      </w:r>
      <w:r>
        <w:rPr>
          <w:rFonts w:asciiTheme="minorHAnsi" w:hAnsiTheme="minorHAnsi" w:cstheme="minorHAnsi"/>
          <w:color w:val="303030"/>
          <w:sz w:val="22"/>
          <w:szCs w:val="22"/>
          <w:vertAlign w:val="superscript"/>
        </w:rPr>
        <w:t>er</w:t>
      </w:r>
      <w:r>
        <w:rPr>
          <w:rFonts w:asciiTheme="minorHAnsi" w:hAnsiTheme="minorHAnsi" w:cstheme="minorHAnsi"/>
          <w:color w:val="303030"/>
          <w:sz w:val="22"/>
          <w:szCs w:val="22"/>
        </w:rPr>
        <w:t xml:space="preserve"> adjoint au Maire au taux maximal de 8.9 % de l’indice brut terminal de la fonction publique</w:t>
      </w:r>
      <w:r w:rsidR="00AB609A">
        <w:rPr>
          <w:rFonts w:asciiTheme="minorHAnsi" w:hAnsiTheme="minorHAnsi" w:cstheme="minorHAnsi"/>
          <w:color w:val="303030"/>
          <w:sz w:val="22"/>
          <w:szCs w:val="22"/>
        </w:rPr>
        <w:t xml:space="preserve"> au lieu du taux maximal fixé à 9.9 %.</w:t>
      </w:r>
    </w:p>
    <w:p w:rsidR="000217B7" w:rsidRDefault="000217B7" w:rsidP="000217B7">
      <w:pPr>
        <w:numPr>
          <w:ilvl w:val="0"/>
          <w:numId w:val="11"/>
        </w:numPr>
        <w:shd w:val="clear" w:color="auto" w:fill="FFFFFF"/>
        <w:autoSpaceDE/>
        <w:spacing w:after="160" w:line="256" w:lineRule="auto"/>
        <w:jc w:val="both"/>
        <w:rPr>
          <w:rFonts w:asciiTheme="minorHAnsi" w:hAnsiTheme="minorHAnsi" w:cstheme="minorHAnsi"/>
          <w:color w:val="303030"/>
          <w:sz w:val="22"/>
          <w:szCs w:val="22"/>
        </w:rPr>
      </w:pPr>
      <w:r>
        <w:rPr>
          <w:rFonts w:asciiTheme="minorHAnsi" w:hAnsiTheme="minorHAnsi" w:cstheme="minorHAnsi"/>
          <w:b/>
          <w:bCs/>
          <w:color w:val="303030"/>
          <w:sz w:val="22"/>
          <w:szCs w:val="22"/>
        </w:rPr>
        <w:t>DECIDE</w:t>
      </w:r>
      <w:r>
        <w:rPr>
          <w:rFonts w:asciiTheme="minorHAnsi" w:hAnsiTheme="minorHAnsi" w:cstheme="minorHAnsi"/>
          <w:color w:val="303030"/>
          <w:sz w:val="22"/>
          <w:szCs w:val="22"/>
        </w:rPr>
        <w:t xml:space="preserve"> de fixer, avec effet au 01 mai 2022, le montant des indemnités pour l'exercice effectif des fonctions du 2</w:t>
      </w:r>
      <w:r>
        <w:rPr>
          <w:rFonts w:asciiTheme="minorHAnsi" w:hAnsiTheme="minorHAnsi" w:cstheme="minorHAnsi"/>
          <w:color w:val="303030"/>
          <w:sz w:val="22"/>
          <w:szCs w:val="22"/>
          <w:vertAlign w:val="superscript"/>
        </w:rPr>
        <w:t>ème</w:t>
      </w:r>
      <w:r>
        <w:rPr>
          <w:rFonts w:asciiTheme="minorHAnsi" w:hAnsiTheme="minorHAnsi" w:cstheme="minorHAnsi"/>
          <w:color w:val="303030"/>
          <w:sz w:val="22"/>
          <w:szCs w:val="22"/>
        </w:rPr>
        <w:t xml:space="preserve"> adjoint au Maire au taux maximal de 7.45% de l’indice brut terminal de la fonction publique</w:t>
      </w:r>
      <w:r w:rsidR="00AB609A">
        <w:rPr>
          <w:rFonts w:asciiTheme="minorHAnsi" w:hAnsiTheme="minorHAnsi" w:cstheme="minorHAnsi"/>
          <w:color w:val="303030"/>
          <w:sz w:val="22"/>
          <w:szCs w:val="22"/>
        </w:rPr>
        <w:t xml:space="preserve"> au lieu du taux maximal fixé à 9.9 %.</w:t>
      </w:r>
    </w:p>
    <w:p w:rsidR="000217B7" w:rsidRDefault="000217B7" w:rsidP="005B50C8">
      <w:pPr>
        <w:jc w:val="both"/>
        <w:rPr>
          <w:rFonts w:asciiTheme="minorHAnsi" w:hAnsiTheme="minorHAnsi" w:cstheme="minorHAnsi"/>
          <w:sz w:val="24"/>
        </w:rPr>
      </w:pPr>
    </w:p>
    <w:p w:rsidR="000217B7" w:rsidRDefault="000217B7" w:rsidP="005B50C8">
      <w:pPr>
        <w:jc w:val="both"/>
        <w:rPr>
          <w:rFonts w:asciiTheme="minorHAnsi" w:hAnsiTheme="minorHAnsi" w:cstheme="minorHAnsi"/>
          <w:sz w:val="24"/>
        </w:rPr>
      </w:pPr>
    </w:p>
    <w:p w:rsidR="000217B7" w:rsidRPr="000217B7" w:rsidRDefault="000217B7" w:rsidP="005B50C8">
      <w:pPr>
        <w:jc w:val="both"/>
        <w:rPr>
          <w:rFonts w:asciiTheme="minorHAnsi" w:hAnsiTheme="minorHAnsi" w:cstheme="minorHAnsi"/>
          <w:b/>
          <w:sz w:val="24"/>
          <w:u w:val="single"/>
        </w:rPr>
      </w:pPr>
      <w:r w:rsidRPr="000217B7">
        <w:rPr>
          <w:rFonts w:asciiTheme="minorHAnsi" w:hAnsiTheme="minorHAnsi" w:cstheme="minorHAnsi"/>
          <w:b/>
          <w:sz w:val="24"/>
          <w:u w:val="single"/>
        </w:rPr>
        <w:t>Tarifs des locations à la salles « les colombiers »</w:t>
      </w:r>
    </w:p>
    <w:p w:rsidR="000217B7" w:rsidRDefault="000217B7" w:rsidP="005B50C8">
      <w:pPr>
        <w:jc w:val="both"/>
        <w:rPr>
          <w:rFonts w:asciiTheme="minorHAnsi" w:hAnsiTheme="minorHAnsi" w:cstheme="minorHAnsi"/>
          <w:sz w:val="24"/>
        </w:rPr>
      </w:pPr>
    </w:p>
    <w:p w:rsidR="000217B7" w:rsidRDefault="000217B7" w:rsidP="000217B7">
      <w:pPr>
        <w:rPr>
          <w:rFonts w:asciiTheme="minorHAnsi" w:hAnsiTheme="minorHAnsi" w:cstheme="minorHAnsi"/>
          <w:sz w:val="22"/>
          <w:szCs w:val="22"/>
        </w:rPr>
      </w:pPr>
      <w:r>
        <w:rPr>
          <w:rFonts w:asciiTheme="minorHAnsi" w:hAnsiTheme="minorHAnsi" w:cstheme="minorHAnsi"/>
          <w:sz w:val="22"/>
          <w:szCs w:val="22"/>
        </w:rPr>
        <w:t xml:space="preserve">Après en avoir délibéré à l’unanimité des membres présents, le conseil municipal </w:t>
      </w:r>
    </w:p>
    <w:p w:rsidR="000217B7" w:rsidRDefault="000217B7" w:rsidP="000217B7">
      <w:pPr>
        <w:rPr>
          <w:rFonts w:asciiTheme="minorHAnsi" w:hAnsiTheme="minorHAnsi" w:cstheme="minorHAnsi"/>
          <w:sz w:val="22"/>
          <w:szCs w:val="22"/>
        </w:rPr>
      </w:pPr>
    </w:p>
    <w:p w:rsidR="000217B7" w:rsidRDefault="000217B7" w:rsidP="000217B7">
      <w:pPr>
        <w:pStyle w:val="VuConsidrant"/>
        <w:numPr>
          <w:ilvl w:val="0"/>
          <w:numId w:val="12"/>
        </w:numPr>
        <w:jc w:val="left"/>
        <w:rPr>
          <w:rFonts w:asciiTheme="minorHAnsi" w:hAnsiTheme="minorHAnsi" w:cstheme="minorHAnsi"/>
          <w:sz w:val="22"/>
          <w:szCs w:val="22"/>
        </w:rPr>
      </w:pPr>
      <w:r>
        <w:rPr>
          <w:rFonts w:asciiTheme="minorHAnsi" w:hAnsiTheme="minorHAnsi" w:cstheme="minorHAnsi"/>
          <w:b/>
          <w:bCs/>
          <w:sz w:val="22"/>
          <w:szCs w:val="22"/>
        </w:rPr>
        <w:t>DECIDE</w:t>
      </w:r>
      <w:r>
        <w:rPr>
          <w:rFonts w:asciiTheme="minorHAnsi" w:hAnsiTheme="minorHAnsi" w:cstheme="minorHAnsi"/>
          <w:bCs/>
          <w:sz w:val="22"/>
          <w:szCs w:val="22"/>
        </w:rPr>
        <w:t xml:space="preserve"> d</w:t>
      </w:r>
      <w:r>
        <w:rPr>
          <w:rFonts w:asciiTheme="minorHAnsi" w:hAnsiTheme="minorHAnsi" w:cstheme="minorHAnsi"/>
          <w:sz w:val="22"/>
          <w:szCs w:val="22"/>
        </w:rPr>
        <w:t>e modifier les tarifs de location de la salle communale de la façon suivante :</w:t>
      </w:r>
    </w:p>
    <w:p w:rsidR="000217B7" w:rsidRDefault="000217B7" w:rsidP="000217B7">
      <w:pPr>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Commune</w:t>
      </w:r>
      <w:r>
        <w:rPr>
          <w:rFonts w:asciiTheme="minorHAnsi" w:hAnsiTheme="minorHAnsi" w:cstheme="minorHAnsi"/>
          <w:sz w:val="22"/>
          <w:szCs w:val="22"/>
        </w:rPr>
        <w:tab/>
      </w:r>
      <w:r>
        <w:rPr>
          <w:rFonts w:asciiTheme="minorHAnsi" w:hAnsiTheme="minorHAnsi" w:cstheme="minorHAnsi"/>
          <w:sz w:val="22"/>
          <w:szCs w:val="22"/>
        </w:rPr>
        <w:tab/>
        <w:t>Hors commune</w:t>
      </w:r>
    </w:p>
    <w:p w:rsidR="000217B7" w:rsidRDefault="000217B7" w:rsidP="000217B7">
      <w:pPr>
        <w:numPr>
          <w:ilvl w:val="0"/>
          <w:numId w:val="13"/>
        </w:numPr>
        <w:jc w:val="both"/>
        <w:rPr>
          <w:rFonts w:asciiTheme="minorHAnsi" w:hAnsiTheme="minorHAnsi" w:cstheme="minorHAnsi"/>
          <w:sz w:val="22"/>
          <w:szCs w:val="22"/>
        </w:rPr>
      </w:pPr>
      <w:r>
        <w:rPr>
          <w:rFonts w:asciiTheme="minorHAnsi" w:hAnsiTheme="minorHAnsi" w:cstheme="minorHAnsi"/>
          <w:sz w:val="22"/>
          <w:szCs w:val="22"/>
        </w:rPr>
        <w:t>1 journée fériée en semaine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200.00 €</w:t>
      </w:r>
      <w:r>
        <w:rPr>
          <w:rFonts w:asciiTheme="minorHAnsi" w:hAnsiTheme="minorHAnsi" w:cstheme="minorHAnsi"/>
          <w:sz w:val="22"/>
          <w:szCs w:val="22"/>
        </w:rPr>
        <w:tab/>
      </w:r>
      <w:r>
        <w:rPr>
          <w:rFonts w:asciiTheme="minorHAnsi" w:hAnsiTheme="minorHAnsi" w:cstheme="minorHAnsi"/>
          <w:sz w:val="22"/>
          <w:szCs w:val="22"/>
        </w:rPr>
        <w:tab/>
        <w:t xml:space="preserve">      230.00 €</w:t>
      </w:r>
    </w:p>
    <w:p w:rsidR="000217B7" w:rsidRDefault="000217B7" w:rsidP="000217B7">
      <w:pPr>
        <w:numPr>
          <w:ilvl w:val="0"/>
          <w:numId w:val="13"/>
        </w:numPr>
        <w:jc w:val="both"/>
        <w:rPr>
          <w:rFonts w:asciiTheme="minorHAnsi" w:hAnsiTheme="minorHAnsi" w:cstheme="minorHAnsi"/>
          <w:sz w:val="22"/>
          <w:szCs w:val="22"/>
        </w:rPr>
      </w:pPr>
      <w:r>
        <w:rPr>
          <w:rFonts w:asciiTheme="minorHAnsi" w:hAnsiTheme="minorHAnsi" w:cstheme="minorHAnsi"/>
          <w:sz w:val="22"/>
          <w:szCs w:val="22"/>
        </w:rPr>
        <w:t>Week-end</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280.00 €</w:t>
      </w:r>
      <w:r>
        <w:rPr>
          <w:rFonts w:asciiTheme="minorHAnsi" w:hAnsiTheme="minorHAnsi" w:cstheme="minorHAnsi"/>
          <w:sz w:val="22"/>
          <w:szCs w:val="22"/>
        </w:rPr>
        <w:tab/>
      </w:r>
      <w:r>
        <w:rPr>
          <w:rFonts w:asciiTheme="minorHAnsi" w:hAnsiTheme="minorHAnsi" w:cstheme="minorHAnsi"/>
          <w:sz w:val="22"/>
          <w:szCs w:val="22"/>
        </w:rPr>
        <w:tab/>
        <w:t xml:space="preserve">      330.00 €</w:t>
      </w:r>
    </w:p>
    <w:p w:rsidR="000217B7" w:rsidRDefault="000217B7" w:rsidP="000217B7">
      <w:pPr>
        <w:numPr>
          <w:ilvl w:val="0"/>
          <w:numId w:val="13"/>
        </w:numPr>
        <w:jc w:val="both"/>
        <w:rPr>
          <w:rFonts w:asciiTheme="minorHAnsi" w:hAnsiTheme="minorHAnsi" w:cstheme="minorHAnsi"/>
          <w:sz w:val="22"/>
          <w:szCs w:val="22"/>
        </w:rPr>
      </w:pPr>
      <w:r>
        <w:rPr>
          <w:rFonts w:asciiTheme="minorHAnsi" w:hAnsiTheme="minorHAnsi" w:cstheme="minorHAnsi"/>
          <w:sz w:val="22"/>
          <w:szCs w:val="22"/>
        </w:rPr>
        <w:t>Vin d’honneur</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sz w:val="22"/>
          <w:szCs w:val="22"/>
        </w:rPr>
        <w:tab/>
        <w:t xml:space="preserve">     90.00 €</w:t>
      </w:r>
      <w:r>
        <w:rPr>
          <w:rFonts w:asciiTheme="minorHAnsi" w:hAnsiTheme="minorHAnsi" w:cstheme="minorHAnsi"/>
          <w:sz w:val="22"/>
          <w:szCs w:val="22"/>
        </w:rPr>
        <w:tab/>
      </w:r>
      <w:r>
        <w:rPr>
          <w:rFonts w:asciiTheme="minorHAnsi" w:hAnsiTheme="minorHAnsi" w:cstheme="minorHAnsi"/>
          <w:sz w:val="22"/>
          <w:szCs w:val="22"/>
        </w:rPr>
        <w:tab/>
        <w:t xml:space="preserve">      110.00 €</w:t>
      </w:r>
    </w:p>
    <w:p w:rsidR="000217B7" w:rsidRDefault="000217B7" w:rsidP="000217B7">
      <w:pPr>
        <w:jc w:val="both"/>
        <w:rPr>
          <w:rFonts w:asciiTheme="minorHAnsi" w:hAnsiTheme="minorHAnsi" w:cstheme="minorHAnsi"/>
          <w:sz w:val="22"/>
          <w:szCs w:val="22"/>
        </w:rPr>
      </w:pPr>
    </w:p>
    <w:p w:rsidR="000217B7" w:rsidRDefault="000217B7" w:rsidP="000217B7">
      <w:pPr>
        <w:pStyle w:val="Paragraphedeliste"/>
        <w:numPr>
          <w:ilvl w:val="0"/>
          <w:numId w:val="13"/>
        </w:numPr>
        <w:jc w:val="both"/>
        <w:rPr>
          <w:rFonts w:asciiTheme="minorHAnsi" w:hAnsiTheme="minorHAnsi" w:cstheme="minorHAnsi"/>
          <w:sz w:val="22"/>
          <w:szCs w:val="22"/>
        </w:rPr>
      </w:pPr>
      <w:r>
        <w:rPr>
          <w:rFonts w:asciiTheme="minorHAnsi" w:hAnsiTheme="minorHAnsi" w:cstheme="minorHAnsi"/>
          <w:b/>
          <w:sz w:val="22"/>
          <w:szCs w:val="22"/>
        </w:rPr>
        <w:t>DECIDE</w:t>
      </w:r>
      <w:r>
        <w:rPr>
          <w:rFonts w:asciiTheme="minorHAnsi" w:hAnsiTheme="minorHAnsi" w:cstheme="minorHAnsi"/>
          <w:sz w:val="22"/>
          <w:szCs w:val="22"/>
        </w:rPr>
        <w:t xml:space="preserve"> que les agents de la commune bénéficieront du tarif des habitants de la commune</w:t>
      </w:r>
    </w:p>
    <w:p w:rsidR="000217B7" w:rsidRDefault="000217B7" w:rsidP="000217B7">
      <w:pPr>
        <w:jc w:val="both"/>
        <w:rPr>
          <w:rFonts w:asciiTheme="minorHAnsi" w:hAnsiTheme="minorHAnsi" w:cstheme="minorHAnsi"/>
          <w:sz w:val="22"/>
          <w:szCs w:val="22"/>
        </w:rPr>
      </w:pPr>
    </w:p>
    <w:p w:rsidR="000217B7" w:rsidRDefault="000217B7" w:rsidP="000217B7">
      <w:pPr>
        <w:jc w:val="both"/>
        <w:rPr>
          <w:rFonts w:asciiTheme="minorHAnsi" w:hAnsiTheme="minorHAnsi" w:cstheme="minorHAnsi"/>
          <w:sz w:val="22"/>
          <w:szCs w:val="22"/>
        </w:rPr>
      </w:pPr>
      <w:r>
        <w:rPr>
          <w:rFonts w:asciiTheme="minorHAnsi" w:hAnsiTheme="minorHAnsi" w:cstheme="minorHAnsi"/>
          <w:sz w:val="22"/>
          <w:szCs w:val="22"/>
        </w:rPr>
        <w:t>Les anciens tarifs restent en vigueur pour les personnes ayant déjà signé leurs contrats.</w:t>
      </w:r>
    </w:p>
    <w:p w:rsidR="000217B7" w:rsidRDefault="000217B7" w:rsidP="000217B7">
      <w:pPr>
        <w:jc w:val="both"/>
        <w:rPr>
          <w:rFonts w:asciiTheme="minorHAnsi" w:hAnsiTheme="minorHAnsi" w:cstheme="minorHAnsi"/>
          <w:sz w:val="22"/>
          <w:szCs w:val="22"/>
        </w:rPr>
      </w:pPr>
      <w:r>
        <w:rPr>
          <w:rFonts w:asciiTheme="minorHAnsi" w:hAnsiTheme="minorHAnsi" w:cstheme="minorHAnsi"/>
          <w:sz w:val="22"/>
          <w:szCs w:val="22"/>
        </w:rPr>
        <w:t>Les nouveaux tarifs de la salle communale entreront en vigueur au 15 avril 2022.</w:t>
      </w:r>
    </w:p>
    <w:p w:rsidR="000217B7" w:rsidRDefault="000217B7" w:rsidP="005B50C8">
      <w:pPr>
        <w:jc w:val="both"/>
        <w:rPr>
          <w:rFonts w:asciiTheme="minorHAnsi" w:hAnsiTheme="minorHAnsi" w:cstheme="minorHAnsi"/>
          <w:sz w:val="24"/>
        </w:rPr>
      </w:pPr>
    </w:p>
    <w:p w:rsidR="000217B7" w:rsidRDefault="000217B7" w:rsidP="005B50C8">
      <w:pPr>
        <w:jc w:val="both"/>
        <w:rPr>
          <w:rFonts w:asciiTheme="minorHAnsi" w:hAnsiTheme="minorHAnsi" w:cstheme="minorHAnsi"/>
          <w:sz w:val="24"/>
        </w:rPr>
      </w:pPr>
    </w:p>
    <w:p w:rsidR="000217B7" w:rsidRDefault="000217B7" w:rsidP="005B50C8">
      <w:pPr>
        <w:jc w:val="both"/>
        <w:rPr>
          <w:rFonts w:asciiTheme="minorHAnsi" w:hAnsiTheme="minorHAnsi" w:cstheme="minorHAnsi"/>
          <w:sz w:val="24"/>
        </w:rPr>
      </w:pPr>
    </w:p>
    <w:p w:rsidR="000217B7" w:rsidRDefault="000217B7" w:rsidP="005B50C8">
      <w:pPr>
        <w:jc w:val="both"/>
        <w:rPr>
          <w:rFonts w:asciiTheme="minorHAnsi" w:hAnsiTheme="minorHAnsi" w:cstheme="minorHAnsi"/>
          <w:sz w:val="24"/>
        </w:rPr>
      </w:pPr>
    </w:p>
    <w:p w:rsidR="000217B7" w:rsidRDefault="000217B7" w:rsidP="005B50C8">
      <w:pPr>
        <w:jc w:val="both"/>
        <w:rPr>
          <w:rFonts w:asciiTheme="minorHAnsi" w:hAnsiTheme="minorHAnsi" w:cstheme="minorHAnsi"/>
          <w:sz w:val="24"/>
        </w:rPr>
      </w:pPr>
    </w:p>
    <w:p w:rsidR="000217B7" w:rsidRDefault="000217B7" w:rsidP="005B50C8">
      <w:pPr>
        <w:jc w:val="both"/>
        <w:rPr>
          <w:rFonts w:asciiTheme="minorHAnsi" w:hAnsiTheme="minorHAnsi" w:cstheme="minorHAnsi"/>
          <w:sz w:val="24"/>
        </w:rPr>
      </w:pPr>
    </w:p>
    <w:p w:rsidR="000217B7" w:rsidRDefault="000217B7" w:rsidP="005B50C8">
      <w:pPr>
        <w:jc w:val="both"/>
        <w:rPr>
          <w:rFonts w:asciiTheme="minorHAnsi" w:hAnsiTheme="minorHAnsi" w:cstheme="minorHAnsi"/>
          <w:sz w:val="24"/>
        </w:rPr>
      </w:pPr>
    </w:p>
    <w:p w:rsidR="000217B7" w:rsidRDefault="000217B7" w:rsidP="005B50C8">
      <w:pPr>
        <w:jc w:val="both"/>
        <w:rPr>
          <w:rFonts w:asciiTheme="minorHAnsi" w:hAnsiTheme="minorHAnsi" w:cstheme="minorHAnsi"/>
          <w:sz w:val="24"/>
        </w:rPr>
      </w:pPr>
    </w:p>
    <w:p w:rsidR="000217B7" w:rsidRDefault="000217B7" w:rsidP="005B50C8">
      <w:pPr>
        <w:jc w:val="both"/>
        <w:rPr>
          <w:rFonts w:asciiTheme="minorHAnsi" w:hAnsiTheme="minorHAnsi" w:cstheme="minorHAnsi"/>
          <w:sz w:val="24"/>
        </w:rPr>
      </w:pPr>
    </w:p>
    <w:p w:rsidR="000217B7" w:rsidRDefault="000217B7" w:rsidP="005B50C8">
      <w:pPr>
        <w:jc w:val="both"/>
        <w:rPr>
          <w:rFonts w:asciiTheme="minorHAnsi" w:hAnsiTheme="minorHAnsi" w:cstheme="minorHAnsi"/>
          <w:sz w:val="24"/>
        </w:rPr>
      </w:pPr>
    </w:p>
    <w:p w:rsidR="000217B7" w:rsidRDefault="000217B7" w:rsidP="005B50C8">
      <w:pPr>
        <w:jc w:val="both"/>
        <w:rPr>
          <w:rFonts w:asciiTheme="minorHAnsi" w:hAnsiTheme="minorHAnsi" w:cstheme="minorHAnsi"/>
          <w:sz w:val="24"/>
        </w:rPr>
      </w:pPr>
    </w:p>
    <w:p w:rsidR="000217B7" w:rsidRDefault="000217B7" w:rsidP="005B50C8">
      <w:pPr>
        <w:jc w:val="both"/>
        <w:rPr>
          <w:rFonts w:asciiTheme="minorHAnsi" w:hAnsiTheme="minorHAnsi" w:cstheme="minorHAnsi"/>
          <w:sz w:val="24"/>
        </w:rPr>
      </w:pPr>
    </w:p>
    <w:p w:rsidR="000217B7" w:rsidRDefault="000217B7" w:rsidP="005B50C8">
      <w:pPr>
        <w:jc w:val="both"/>
        <w:rPr>
          <w:rFonts w:asciiTheme="minorHAnsi" w:hAnsiTheme="minorHAnsi" w:cstheme="minorHAnsi"/>
          <w:sz w:val="24"/>
        </w:rPr>
      </w:pPr>
    </w:p>
    <w:p w:rsidR="000217B7" w:rsidRDefault="000217B7" w:rsidP="005B50C8">
      <w:pPr>
        <w:jc w:val="both"/>
        <w:rPr>
          <w:rFonts w:asciiTheme="minorHAnsi" w:hAnsiTheme="minorHAnsi" w:cstheme="minorHAnsi"/>
          <w:sz w:val="24"/>
        </w:rPr>
      </w:pPr>
    </w:p>
    <w:p w:rsidR="000217B7" w:rsidRPr="000217B7" w:rsidRDefault="000217B7" w:rsidP="005B50C8">
      <w:pPr>
        <w:jc w:val="both"/>
        <w:rPr>
          <w:rFonts w:asciiTheme="minorHAnsi" w:hAnsiTheme="minorHAnsi" w:cstheme="minorHAnsi"/>
          <w:b/>
          <w:sz w:val="24"/>
          <w:u w:val="single"/>
        </w:rPr>
      </w:pPr>
      <w:r w:rsidRPr="000217B7">
        <w:rPr>
          <w:rFonts w:asciiTheme="minorHAnsi" w:hAnsiTheme="minorHAnsi" w:cstheme="minorHAnsi"/>
          <w:b/>
          <w:sz w:val="24"/>
          <w:u w:val="single"/>
        </w:rPr>
        <w:t>Tarif des concessions au cimetière</w:t>
      </w:r>
    </w:p>
    <w:p w:rsidR="000217B7" w:rsidRDefault="000217B7" w:rsidP="005B50C8">
      <w:pPr>
        <w:jc w:val="both"/>
        <w:rPr>
          <w:rFonts w:asciiTheme="minorHAnsi" w:hAnsiTheme="minorHAnsi" w:cstheme="minorHAnsi"/>
          <w:sz w:val="24"/>
        </w:rPr>
      </w:pPr>
    </w:p>
    <w:p w:rsidR="000217B7" w:rsidRDefault="000217B7" w:rsidP="000217B7">
      <w:pPr>
        <w:pStyle w:val="LeMairerappellepropose"/>
        <w:rPr>
          <w:rFonts w:asciiTheme="minorHAnsi" w:hAnsiTheme="minorHAnsi" w:cstheme="minorHAnsi"/>
          <w:sz w:val="22"/>
          <w:szCs w:val="22"/>
        </w:rPr>
      </w:pPr>
      <w:r>
        <w:rPr>
          <w:rFonts w:asciiTheme="minorHAnsi" w:hAnsiTheme="minorHAnsi" w:cstheme="minorHAnsi"/>
          <w:sz w:val="22"/>
          <w:szCs w:val="22"/>
        </w:rPr>
        <w:t xml:space="preserve">Le Conseil Municipal, après en avoir délibéré, </w:t>
      </w:r>
    </w:p>
    <w:p w:rsidR="000217B7" w:rsidRDefault="000217B7" w:rsidP="000217B7">
      <w:pPr>
        <w:pStyle w:val="VuConsidrant"/>
        <w:numPr>
          <w:ilvl w:val="0"/>
          <w:numId w:val="14"/>
        </w:numPr>
        <w:jc w:val="left"/>
        <w:rPr>
          <w:rFonts w:asciiTheme="minorHAnsi" w:hAnsiTheme="minorHAnsi" w:cstheme="minorHAnsi"/>
          <w:sz w:val="22"/>
          <w:szCs w:val="16"/>
        </w:rPr>
      </w:pPr>
      <w:r>
        <w:rPr>
          <w:rFonts w:asciiTheme="minorHAnsi" w:hAnsiTheme="minorHAnsi" w:cstheme="minorHAnsi"/>
          <w:b/>
          <w:sz w:val="22"/>
          <w:szCs w:val="22"/>
        </w:rPr>
        <w:t>DECIDE</w:t>
      </w:r>
      <w:r>
        <w:rPr>
          <w:rFonts w:asciiTheme="minorHAnsi" w:hAnsiTheme="minorHAnsi" w:cstheme="minorHAnsi"/>
          <w:sz w:val="22"/>
          <w:szCs w:val="22"/>
        </w:rPr>
        <w:t xml:space="preserve"> d</w:t>
      </w:r>
      <w:r>
        <w:rPr>
          <w:rFonts w:asciiTheme="minorHAnsi" w:hAnsiTheme="minorHAnsi" w:cstheme="minorHAnsi"/>
          <w:sz w:val="22"/>
          <w:szCs w:val="16"/>
        </w:rPr>
        <w:t>e modifier les tarifs des concessions au cimetière à partir du 15 avril 2022, de la façon suivante :</w:t>
      </w:r>
    </w:p>
    <w:p w:rsidR="000217B7" w:rsidRDefault="000217B7" w:rsidP="000217B7">
      <w:pPr>
        <w:pStyle w:val="Paragraphedeliste"/>
        <w:numPr>
          <w:ilvl w:val="0"/>
          <w:numId w:val="15"/>
        </w:numPr>
        <w:jc w:val="both"/>
        <w:rPr>
          <w:rFonts w:asciiTheme="minorHAnsi" w:hAnsiTheme="minorHAnsi" w:cstheme="minorHAnsi"/>
          <w:sz w:val="24"/>
        </w:rPr>
      </w:pPr>
      <w:r>
        <w:rPr>
          <w:rFonts w:asciiTheme="minorHAnsi" w:hAnsiTheme="minorHAnsi" w:cstheme="minorHAnsi"/>
          <w:sz w:val="24"/>
        </w:rPr>
        <w:t>Columbarium</w:t>
      </w:r>
      <w:r>
        <w:rPr>
          <w:rFonts w:asciiTheme="minorHAnsi" w:hAnsiTheme="minorHAnsi" w:cstheme="minorHAnsi"/>
          <w:sz w:val="24"/>
        </w:rPr>
        <w:tab/>
      </w:r>
      <w:r>
        <w:rPr>
          <w:rFonts w:asciiTheme="minorHAnsi" w:hAnsiTheme="minorHAnsi" w:cstheme="minorHAnsi"/>
          <w:sz w:val="24"/>
        </w:rPr>
        <w:tab/>
        <w:t>30 ans</w:t>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t>300.00 €</w:t>
      </w:r>
    </w:p>
    <w:p w:rsidR="000217B7" w:rsidRDefault="000217B7" w:rsidP="000217B7">
      <w:pPr>
        <w:pStyle w:val="Paragraphedeliste"/>
        <w:numPr>
          <w:ilvl w:val="0"/>
          <w:numId w:val="15"/>
        </w:numPr>
        <w:jc w:val="both"/>
        <w:rPr>
          <w:rFonts w:asciiTheme="minorHAnsi" w:hAnsiTheme="minorHAnsi" w:cstheme="minorHAnsi"/>
          <w:sz w:val="24"/>
        </w:rPr>
      </w:pPr>
      <w:r>
        <w:rPr>
          <w:rFonts w:asciiTheme="minorHAnsi" w:hAnsiTheme="minorHAnsi" w:cstheme="minorHAnsi"/>
          <w:sz w:val="24"/>
        </w:rPr>
        <w:t>Columbarium</w:t>
      </w:r>
      <w:r>
        <w:rPr>
          <w:rFonts w:asciiTheme="minorHAnsi" w:hAnsiTheme="minorHAnsi" w:cstheme="minorHAnsi"/>
          <w:sz w:val="24"/>
        </w:rPr>
        <w:tab/>
      </w:r>
      <w:r>
        <w:rPr>
          <w:rFonts w:asciiTheme="minorHAnsi" w:hAnsiTheme="minorHAnsi" w:cstheme="minorHAnsi"/>
          <w:sz w:val="24"/>
        </w:rPr>
        <w:tab/>
        <w:t>50 ans</w:t>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t>500.00 €</w:t>
      </w:r>
    </w:p>
    <w:p w:rsidR="000217B7" w:rsidRDefault="000217B7" w:rsidP="000217B7">
      <w:pPr>
        <w:numPr>
          <w:ilvl w:val="0"/>
          <w:numId w:val="15"/>
        </w:numPr>
        <w:jc w:val="both"/>
        <w:rPr>
          <w:rFonts w:asciiTheme="minorHAnsi" w:hAnsiTheme="minorHAnsi" w:cstheme="minorHAnsi"/>
          <w:sz w:val="24"/>
        </w:rPr>
      </w:pPr>
      <w:r>
        <w:rPr>
          <w:rFonts w:asciiTheme="minorHAnsi" w:hAnsiTheme="minorHAnsi" w:cstheme="minorHAnsi"/>
          <w:sz w:val="24"/>
        </w:rPr>
        <w:t>Cimetière</w:t>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t>30 ans</w:t>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t>350.00 €</w:t>
      </w:r>
    </w:p>
    <w:p w:rsidR="000217B7" w:rsidRDefault="000217B7" w:rsidP="000217B7">
      <w:pPr>
        <w:numPr>
          <w:ilvl w:val="0"/>
          <w:numId w:val="15"/>
        </w:numPr>
        <w:jc w:val="both"/>
        <w:rPr>
          <w:rFonts w:asciiTheme="minorHAnsi" w:hAnsiTheme="minorHAnsi" w:cstheme="minorHAnsi"/>
          <w:sz w:val="24"/>
        </w:rPr>
      </w:pPr>
      <w:r>
        <w:rPr>
          <w:rFonts w:asciiTheme="minorHAnsi" w:hAnsiTheme="minorHAnsi" w:cstheme="minorHAnsi"/>
          <w:sz w:val="24"/>
        </w:rPr>
        <w:t>Cimetière</w:t>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t>50 ans</w:t>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t>600.00 €</w:t>
      </w:r>
    </w:p>
    <w:p w:rsidR="000217B7" w:rsidRDefault="000217B7" w:rsidP="000217B7">
      <w:pPr>
        <w:jc w:val="both"/>
        <w:rPr>
          <w:rFonts w:asciiTheme="minorHAnsi" w:hAnsiTheme="minorHAnsi" w:cstheme="minorHAnsi"/>
          <w:sz w:val="24"/>
        </w:rPr>
      </w:pPr>
    </w:p>
    <w:p w:rsidR="000217B7" w:rsidRDefault="000217B7" w:rsidP="000217B7">
      <w:pPr>
        <w:pStyle w:val="Paragraphedeliste"/>
        <w:numPr>
          <w:ilvl w:val="0"/>
          <w:numId w:val="14"/>
        </w:numPr>
        <w:rPr>
          <w:rFonts w:asciiTheme="minorHAnsi" w:hAnsiTheme="minorHAnsi" w:cstheme="minorHAnsi"/>
          <w:b/>
          <w:sz w:val="22"/>
        </w:rPr>
      </w:pPr>
      <w:r>
        <w:rPr>
          <w:rFonts w:asciiTheme="minorHAnsi" w:hAnsiTheme="minorHAnsi" w:cstheme="minorHAnsi"/>
          <w:b/>
          <w:sz w:val="22"/>
        </w:rPr>
        <w:t xml:space="preserve">DECIDE </w:t>
      </w:r>
      <w:r>
        <w:rPr>
          <w:rFonts w:asciiTheme="minorHAnsi" w:hAnsiTheme="minorHAnsi" w:cstheme="minorHAnsi"/>
          <w:sz w:val="22"/>
        </w:rPr>
        <w:t>de proposer des concessions de 1m² pour des cavurnes au tarif de :</w:t>
      </w:r>
    </w:p>
    <w:p w:rsidR="000217B7" w:rsidRDefault="000217B7" w:rsidP="000217B7">
      <w:pPr>
        <w:ind w:left="3540"/>
        <w:rPr>
          <w:rFonts w:asciiTheme="minorHAnsi" w:hAnsiTheme="minorHAnsi" w:cstheme="minorHAnsi"/>
          <w:sz w:val="22"/>
        </w:rPr>
      </w:pPr>
      <w:r>
        <w:rPr>
          <w:rFonts w:asciiTheme="minorHAnsi" w:hAnsiTheme="minorHAnsi" w:cstheme="minorHAnsi"/>
          <w:sz w:val="22"/>
        </w:rPr>
        <w:t xml:space="preserve">30 ans </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t>200.00 €</w:t>
      </w:r>
    </w:p>
    <w:p w:rsidR="000217B7" w:rsidRDefault="000217B7" w:rsidP="000217B7">
      <w:pPr>
        <w:ind w:left="3540"/>
        <w:rPr>
          <w:rFonts w:asciiTheme="minorHAnsi" w:hAnsiTheme="minorHAnsi" w:cstheme="minorHAnsi"/>
          <w:b/>
          <w:sz w:val="22"/>
        </w:rPr>
      </w:pPr>
      <w:r>
        <w:rPr>
          <w:rFonts w:asciiTheme="minorHAnsi" w:hAnsiTheme="minorHAnsi" w:cstheme="minorHAnsi"/>
          <w:sz w:val="22"/>
        </w:rPr>
        <w:t xml:space="preserve">50 ans </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t>250.00</w:t>
      </w:r>
      <w:r>
        <w:rPr>
          <w:rFonts w:asciiTheme="minorHAnsi" w:hAnsiTheme="minorHAnsi" w:cstheme="minorHAnsi"/>
          <w:b/>
          <w:sz w:val="22"/>
        </w:rPr>
        <w:t xml:space="preserve"> €</w:t>
      </w:r>
    </w:p>
    <w:p w:rsidR="000217B7" w:rsidRDefault="000217B7" w:rsidP="000217B7">
      <w:pPr>
        <w:ind w:left="3540"/>
        <w:rPr>
          <w:rFonts w:asciiTheme="minorHAnsi" w:hAnsiTheme="minorHAnsi" w:cstheme="minorHAnsi"/>
          <w:b/>
          <w:sz w:val="22"/>
        </w:rPr>
      </w:pPr>
    </w:p>
    <w:p w:rsidR="000217B7" w:rsidRDefault="000217B7" w:rsidP="000217B7">
      <w:pPr>
        <w:pStyle w:val="Paragraphedeliste"/>
        <w:numPr>
          <w:ilvl w:val="0"/>
          <w:numId w:val="14"/>
        </w:numPr>
        <w:rPr>
          <w:rFonts w:asciiTheme="minorHAnsi" w:hAnsiTheme="minorHAnsi" w:cstheme="minorHAnsi"/>
          <w:b/>
          <w:sz w:val="22"/>
        </w:rPr>
      </w:pPr>
      <w:r>
        <w:rPr>
          <w:rFonts w:asciiTheme="minorHAnsi" w:hAnsiTheme="minorHAnsi" w:cstheme="minorHAnsi"/>
          <w:b/>
          <w:sz w:val="22"/>
        </w:rPr>
        <w:t xml:space="preserve">DECIDE </w:t>
      </w:r>
      <w:r>
        <w:rPr>
          <w:rFonts w:asciiTheme="minorHAnsi" w:hAnsiTheme="minorHAnsi" w:cstheme="minorHAnsi"/>
          <w:sz w:val="22"/>
        </w:rPr>
        <w:t>d’autoriser les inhumations</w:t>
      </w:r>
      <w:r>
        <w:rPr>
          <w:rFonts w:asciiTheme="minorHAnsi" w:hAnsiTheme="minorHAnsi" w:cstheme="minorHAnsi"/>
          <w:b/>
          <w:sz w:val="22"/>
        </w:rPr>
        <w:t xml:space="preserve"> </w:t>
      </w:r>
      <w:r>
        <w:rPr>
          <w:rFonts w:asciiTheme="minorHAnsi" w:hAnsiTheme="minorHAnsi" w:cstheme="minorHAnsi"/>
          <w:sz w:val="22"/>
        </w:rPr>
        <w:t>dans le cimetière communal</w:t>
      </w:r>
      <w:r>
        <w:rPr>
          <w:rFonts w:asciiTheme="minorHAnsi" w:hAnsiTheme="minorHAnsi" w:cstheme="minorHAnsi"/>
          <w:b/>
          <w:sz w:val="22"/>
        </w:rPr>
        <w:t> :</w:t>
      </w:r>
    </w:p>
    <w:p w:rsidR="000217B7" w:rsidRDefault="000217B7" w:rsidP="000217B7">
      <w:pPr>
        <w:pStyle w:val="Paragraphedeliste"/>
        <w:numPr>
          <w:ilvl w:val="0"/>
          <w:numId w:val="16"/>
        </w:numPr>
        <w:rPr>
          <w:rFonts w:asciiTheme="minorHAnsi" w:hAnsiTheme="minorHAnsi" w:cstheme="minorHAnsi"/>
          <w:b/>
          <w:sz w:val="22"/>
        </w:rPr>
      </w:pPr>
      <w:r>
        <w:rPr>
          <w:rFonts w:asciiTheme="minorHAnsi" w:hAnsiTheme="minorHAnsi" w:cstheme="minorHAnsi"/>
          <w:sz w:val="22"/>
        </w:rPr>
        <w:t>Aux personnes décédant dans la commune</w:t>
      </w:r>
    </w:p>
    <w:p w:rsidR="000217B7" w:rsidRDefault="000217B7" w:rsidP="000217B7">
      <w:pPr>
        <w:pStyle w:val="Paragraphedeliste"/>
        <w:numPr>
          <w:ilvl w:val="0"/>
          <w:numId w:val="16"/>
        </w:numPr>
        <w:rPr>
          <w:rFonts w:asciiTheme="minorHAnsi" w:hAnsiTheme="minorHAnsi" w:cstheme="minorHAnsi"/>
          <w:b/>
          <w:sz w:val="22"/>
        </w:rPr>
      </w:pPr>
      <w:r>
        <w:rPr>
          <w:rFonts w:asciiTheme="minorHAnsi" w:hAnsiTheme="minorHAnsi" w:cstheme="minorHAnsi"/>
          <w:sz w:val="22"/>
        </w:rPr>
        <w:t>Aux personnes résidant dans la commune</w:t>
      </w:r>
    </w:p>
    <w:p w:rsidR="000217B7" w:rsidRDefault="000217B7" w:rsidP="000217B7">
      <w:pPr>
        <w:pStyle w:val="Paragraphedeliste"/>
        <w:numPr>
          <w:ilvl w:val="0"/>
          <w:numId w:val="16"/>
        </w:numPr>
        <w:rPr>
          <w:rFonts w:asciiTheme="minorHAnsi" w:hAnsiTheme="minorHAnsi" w:cstheme="minorHAnsi"/>
          <w:b/>
          <w:sz w:val="22"/>
        </w:rPr>
      </w:pPr>
      <w:r>
        <w:rPr>
          <w:rFonts w:asciiTheme="minorHAnsi" w:hAnsiTheme="minorHAnsi" w:cstheme="minorHAnsi"/>
          <w:sz w:val="22"/>
        </w:rPr>
        <w:t>Aux personnes possédant une concession familiale dans la commune</w:t>
      </w:r>
    </w:p>
    <w:p w:rsidR="000217B7" w:rsidRDefault="000217B7" w:rsidP="000217B7">
      <w:pPr>
        <w:pStyle w:val="Paragraphedeliste"/>
        <w:numPr>
          <w:ilvl w:val="0"/>
          <w:numId w:val="16"/>
        </w:numPr>
        <w:rPr>
          <w:rFonts w:asciiTheme="minorHAnsi" w:hAnsiTheme="minorHAnsi" w:cstheme="minorHAnsi"/>
          <w:b/>
          <w:sz w:val="22"/>
        </w:rPr>
      </w:pPr>
      <w:r>
        <w:rPr>
          <w:rFonts w:asciiTheme="minorHAnsi" w:hAnsiTheme="minorHAnsi" w:cstheme="minorHAnsi"/>
          <w:sz w:val="22"/>
        </w:rPr>
        <w:t>Aux personnes propriétaires dans la commune</w:t>
      </w:r>
    </w:p>
    <w:p w:rsidR="000217B7" w:rsidRDefault="000217B7" w:rsidP="000217B7">
      <w:pPr>
        <w:pStyle w:val="Paragraphedeliste"/>
        <w:numPr>
          <w:ilvl w:val="0"/>
          <w:numId w:val="16"/>
        </w:numPr>
        <w:rPr>
          <w:rFonts w:asciiTheme="minorHAnsi" w:hAnsiTheme="minorHAnsi" w:cstheme="minorHAnsi"/>
          <w:b/>
          <w:sz w:val="22"/>
        </w:rPr>
      </w:pPr>
      <w:r>
        <w:rPr>
          <w:rFonts w:asciiTheme="minorHAnsi" w:hAnsiTheme="minorHAnsi" w:cstheme="minorHAnsi"/>
          <w:sz w:val="22"/>
        </w:rPr>
        <w:t>Aux personnes nées dans la commune</w:t>
      </w:r>
    </w:p>
    <w:p w:rsidR="000217B7" w:rsidRDefault="000217B7" w:rsidP="005B50C8">
      <w:pPr>
        <w:jc w:val="both"/>
        <w:rPr>
          <w:rFonts w:asciiTheme="minorHAnsi" w:hAnsiTheme="minorHAnsi" w:cstheme="minorHAnsi"/>
          <w:sz w:val="24"/>
        </w:rPr>
      </w:pPr>
    </w:p>
    <w:p w:rsidR="000217B7" w:rsidRPr="00921645" w:rsidRDefault="00921645" w:rsidP="005B50C8">
      <w:pPr>
        <w:jc w:val="both"/>
        <w:rPr>
          <w:rFonts w:asciiTheme="minorHAnsi" w:hAnsiTheme="minorHAnsi" w:cstheme="minorHAnsi"/>
          <w:b/>
          <w:sz w:val="24"/>
          <w:u w:val="single"/>
        </w:rPr>
      </w:pPr>
      <w:r w:rsidRPr="00921645">
        <w:rPr>
          <w:rFonts w:asciiTheme="minorHAnsi" w:hAnsiTheme="minorHAnsi" w:cstheme="minorHAnsi"/>
          <w:b/>
          <w:sz w:val="24"/>
          <w:u w:val="single"/>
        </w:rPr>
        <w:t>Questions diverses</w:t>
      </w:r>
    </w:p>
    <w:p w:rsidR="00921645" w:rsidRDefault="00921645" w:rsidP="005B50C8">
      <w:pPr>
        <w:jc w:val="both"/>
        <w:rPr>
          <w:rFonts w:asciiTheme="minorHAnsi" w:hAnsiTheme="minorHAnsi" w:cstheme="minorHAnsi"/>
          <w:sz w:val="24"/>
        </w:rPr>
      </w:pPr>
      <w:bookmarkStart w:id="0" w:name="_GoBack"/>
      <w:bookmarkEnd w:id="0"/>
    </w:p>
    <w:p w:rsidR="00921645" w:rsidRPr="00921645" w:rsidRDefault="00921645" w:rsidP="005B50C8">
      <w:pPr>
        <w:jc w:val="both"/>
        <w:rPr>
          <w:rFonts w:asciiTheme="minorHAnsi" w:hAnsiTheme="minorHAnsi" w:cstheme="minorHAnsi"/>
          <w:sz w:val="24"/>
          <w:u w:val="single"/>
        </w:rPr>
      </w:pPr>
      <w:r w:rsidRPr="00921645">
        <w:rPr>
          <w:rFonts w:asciiTheme="minorHAnsi" w:hAnsiTheme="minorHAnsi" w:cstheme="minorHAnsi"/>
          <w:sz w:val="24"/>
          <w:u w:val="single"/>
        </w:rPr>
        <w:t>Point PLUI</w:t>
      </w:r>
    </w:p>
    <w:p w:rsidR="00921645" w:rsidRDefault="00921645" w:rsidP="005B50C8">
      <w:pPr>
        <w:jc w:val="both"/>
        <w:rPr>
          <w:rFonts w:asciiTheme="minorHAnsi" w:hAnsiTheme="minorHAnsi" w:cstheme="minorHAnsi"/>
          <w:sz w:val="24"/>
        </w:rPr>
      </w:pPr>
      <w:r>
        <w:rPr>
          <w:rFonts w:asciiTheme="minorHAnsi" w:hAnsiTheme="minorHAnsi" w:cstheme="minorHAnsi"/>
          <w:sz w:val="24"/>
        </w:rPr>
        <w:t>4 ateliers pour les référents vont avoir lieu pendant la phase diagnostic qui va durer environ 1 an. L’AUR</w:t>
      </w:r>
      <w:r w:rsidR="00A76882">
        <w:rPr>
          <w:rFonts w:asciiTheme="minorHAnsi" w:hAnsiTheme="minorHAnsi" w:cstheme="minorHAnsi"/>
          <w:sz w:val="24"/>
        </w:rPr>
        <w:t>H</w:t>
      </w:r>
      <w:r>
        <w:rPr>
          <w:rFonts w:asciiTheme="minorHAnsi" w:hAnsiTheme="minorHAnsi" w:cstheme="minorHAnsi"/>
          <w:sz w:val="24"/>
        </w:rPr>
        <w:t xml:space="preserve"> sera présente au sein des communes pendant cette phase.</w:t>
      </w:r>
    </w:p>
    <w:p w:rsidR="00921645" w:rsidRDefault="00921645" w:rsidP="005B50C8">
      <w:pPr>
        <w:jc w:val="both"/>
        <w:rPr>
          <w:rFonts w:asciiTheme="minorHAnsi" w:hAnsiTheme="minorHAnsi" w:cstheme="minorHAnsi"/>
          <w:sz w:val="24"/>
        </w:rPr>
      </w:pPr>
      <w:r>
        <w:rPr>
          <w:rFonts w:asciiTheme="minorHAnsi" w:hAnsiTheme="minorHAnsi" w:cstheme="minorHAnsi"/>
          <w:sz w:val="24"/>
        </w:rPr>
        <w:t>Il faudrait prévoir un point PLUI à chaque conseil municipal.</w:t>
      </w:r>
    </w:p>
    <w:p w:rsidR="00921645" w:rsidRDefault="00921645" w:rsidP="005B50C8">
      <w:pPr>
        <w:jc w:val="both"/>
        <w:rPr>
          <w:rFonts w:asciiTheme="minorHAnsi" w:hAnsiTheme="minorHAnsi" w:cstheme="minorHAnsi"/>
          <w:sz w:val="24"/>
        </w:rPr>
      </w:pPr>
    </w:p>
    <w:p w:rsidR="00921645" w:rsidRDefault="00921645" w:rsidP="005B50C8">
      <w:pPr>
        <w:jc w:val="both"/>
        <w:rPr>
          <w:rFonts w:asciiTheme="minorHAnsi" w:hAnsiTheme="minorHAnsi" w:cstheme="minorHAnsi"/>
          <w:sz w:val="24"/>
        </w:rPr>
      </w:pPr>
    </w:p>
    <w:p w:rsidR="004E224E" w:rsidRPr="004E224E" w:rsidRDefault="004E224E" w:rsidP="005B50C8">
      <w:pPr>
        <w:jc w:val="both"/>
        <w:rPr>
          <w:rFonts w:asciiTheme="minorHAnsi" w:hAnsiTheme="minorHAnsi" w:cstheme="minorHAnsi"/>
          <w:b/>
          <w:sz w:val="24"/>
          <w:u w:val="single"/>
        </w:rPr>
      </w:pPr>
      <w:r w:rsidRPr="004E224E">
        <w:rPr>
          <w:rFonts w:asciiTheme="minorHAnsi" w:hAnsiTheme="minorHAnsi" w:cstheme="minorHAnsi"/>
          <w:b/>
          <w:sz w:val="24"/>
          <w:u w:val="single"/>
        </w:rPr>
        <w:t>Chemins</w:t>
      </w:r>
    </w:p>
    <w:p w:rsidR="00921645" w:rsidRDefault="00921645" w:rsidP="005B50C8">
      <w:pPr>
        <w:jc w:val="both"/>
        <w:rPr>
          <w:rFonts w:asciiTheme="minorHAnsi" w:hAnsiTheme="minorHAnsi" w:cstheme="minorHAnsi"/>
          <w:sz w:val="24"/>
        </w:rPr>
      </w:pPr>
      <w:r>
        <w:rPr>
          <w:rFonts w:asciiTheme="minorHAnsi" w:hAnsiTheme="minorHAnsi" w:cstheme="minorHAnsi"/>
          <w:sz w:val="24"/>
        </w:rPr>
        <w:t xml:space="preserve">Les plantations </w:t>
      </w:r>
      <w:r w:rsidR="004E224E">
        <w:rPr>
          <w:rFonts w:asciiTheme="minorHAnsi" w:hAnsiTheme="minorHAnsi" w:cstheme="minorHAnsi"/>
          <w:sz w:val="24"/>
        </w:rPr>
        <w:t>C</w:t>
      </w:r>
      <w:r>
        <w:rPr>
          <w:rFonts w:asciiTheme="minorHAnsi" w:hAnsiTheme="minorHAnsi" w:cstheme="minorHAnsi"/>
          <w:sz w:val="24"/>
        </w:rPr>
        <w:t>avée Gros-Jean ont été faite, L’</w:t>
      </w:r>
      <w:r w:rsidR="004E224E">
        <w:rPr>
          <w:rFonts w:asciiTheme="minorHAnsi" w:hAnsiTheme="minorHAnsi" w:cstheme="minorHAnsi"/>
          <w:sz w:val="24"/>
        </w:rPr>
        <w:t>entreprise</w:t>
      </w:r>
      <w:r>
        <w:rPr>
          <w:rFonts w:asciiTheme="minorHAnsi" w:hAnsiTheme="minorHAnsi" w:cstheme="minorHAnsi"/>
          <w:sz w:val="24"/>
        </w:rPr>
        <w:t xml:space="preserve"> Tiercelin va ensemencer sur 3 </w:t>
      </w:r>
      <w:r w:rsidR="004E224E">
        <w:rPr>
          <w:rFonts w:asciiTheme="minorHAnsi" w:hAnsiTheme="minorHAnsi" w:cstheme="minorHAnsi"/>
          <w:sz w:val="24"/>
        </w:rPr>
        <w:t>mètres</w:t>
      </w:r>
      <w:r>
        <w:rPr>
          <w:rFonts w:asciiTheme="minorHAnsi" w:hAnsiTheme="minorHAnsi" w:cstheme="minorHAnsi"/>
          <w:sz w:val="24"/>
        </w:rPr>
        <w:t xml:space="preserve"> de large.</w:t>
      </w:r>
    </w:p>
    <w:p w:rsidR="004E224E" w:rsidRDefault="004E224E" w:rsidP="005B50C8">
      <w:pPr>
        <w:jc w:val="both"/>
        <w:rPr>
          <w:rFonts w:asciiTheme="minorHAnsi" w:hAnsiTheme="minorHAnsi" w:cstheme="minorHAnsi"/>
          <w:sz w:val="24"/>
        </w:rPr>
      </w:pPr>
      <w:r>
        <w:rPr>
          <w:rFonts w:asciiTheme="minorHAnsi" w:hAnsiTheme="minorHAnsi" w:cstheme="minorHAnsi"/>
          <w:sz w:val="24"/>
        </w:rPr>
        <w:t>Le travail d’entretien des chemins continue. Des trous dans le chemin derrière le poulailler sont signalés. Les limites du territoire communal devront être vérifiées.</w:t>
      </w:r>
    </w:p>
    <w:p w:rsidR="004E224E" w:rsidRDefault="004E224E" w:rsidP="005B50C8">
      <w:pPr>
        <w:jc w:val="both"/>
        <w:rPr>
          <w:rFonts w:asciiTheme="minorHAnsi" w:hAnsiTheme="minorHAnsi" w:cstheme="minorHAnsi"/>
          <w:sz w:val="24"/>
        </w:rPr>
      </w:pPr>
    </w:p>
    <w:p w:rsidR="004E224E" w:rsidRPr="000217B7" w:rsidRDefault="004E224E" w:rsidP="005B50C8">
      <w:pPr>
        <w:jc w:val="both"/>
        <w:rPr>
          <w:rFonts w:asciiTheme="minorHAnsi" w:hAnsiTheme="minorHAnsi" w:cstheme="minorHAnsi"/>
          <w:sz w:val="24"/>
        </w:rPr>
      </w:pPr>
      <w:r>
        <w:rPr>
          <w:rFonts w:asciiTheme="minorHAnsi" w:hAnsiTheme="minorHAnsi" w:cstheme="minorHAnsi"/>
          <w:sz w:val="24"/>
        </w:rPr>
        <w:t>N’ayant plus de questions à l’ordre du jour, la séance est levée à 22h55.</w:t>
      </w:r>
    </w:p>
    <w:sectPr w:rsidR="004E224E" w:rsidRPr="000217B7" w:rsidSect="00DC268E">
      <w:pgSz w:w="11906" w:h="16838"/>
      <w:pgMar w:top="56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E10D1"/>
    <w:multiLevelType w:val="hybridMultilevel"/>
    <w:tmpl w:val="AAB2E5C0"/>
    <w:lvl w:ilvl="0" w:tplc="0DE67010">
      <w:start w:val="1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12561110"/>
    <w:multiLevelType w:val="hybridMultilevel"/>
    <w:tmpl w:val="C8FE569E"/>
    <w:lvl w:ilvl="0" w:tplc="3D704CA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E723222"/>
    <w:multiLevelType w:val="hybridMultilevel"/>
    <w:tmpl w:val="05B8AD5A"/>
    <w:lvl w:ilvl="0" w:tplc="7BE0CBEE">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294C0345"/>
    <w:multiLevelType w:val="hybridMultilevel"/>
    <w:tmpl w:val="74844DF8"/>
    <w:lvl w:ilvl="0" w:tplc="E0BE58BA">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2A110C03"/>
    <w:multiLevelType w:val="hybridMultilevel"/>
    <w:tmpl w:val="E8665670"/>
    <w:lvl w:ilvl="0" w:tplc="CAF0E67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2EAC2710"/>
    <w:multiLevelType w:val="hybridMultilevel"/>
    <w:tmpl w:val="D5DE4866"/>
    <w:lvl w:ilvl="0" w:tplc="C00ABCFE">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32423D7E"/>
    <w:multiLevelType w:val="hybridMultilevel"/>
    <w:tmpl w:val="493AB224"/>
    <w:lvl w:ilvl="0" w:tplc="BC9E7F3A">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37074A15"/>
    <w:multiLevelType w:val="hybridMultilevel"/>
    <w:tmpl w:val="38DA85A2"/>
    <w:lvl w:ilvl="0" w:tplc="6240C76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40401BCD"/>
    <w:multiLevelType w:val="hybridMultilevel"/>
    <w:tmpl w:val="089C9668"/>
    <w:lvl w:ilvl="0" w:tplc="8FB80E9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nsid w:val="40AD60E4"/>
    <w:multiLevelType w:val="hybridMultilevel"/>
    <w:tmpl w:val="C68EACF6"/>
    <w:lvl w:ilvl="0" w:tplc="5C208EE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6957809"/>
    <w:multiLevelType w:val="hybridMultilevel"/>
    <w:tmpl w:val="AEE2B21E"/>
    <w:lvl w:ilvl="0" w:tplc="D340D11C">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11">
    <w:nsid w:val="4D4A5BE9"/>
    <w:multiLevelType w:val="hybridMultilevel"/>
    <w:tmpl w:val="771866B0"/>
    <w:lvl w:ilvl="0" w:tplc="040C0003">
      <w:start w:val="1"/>
      <w:numFmt w:val="bullet"/>
      <w:lvlText w:val="o"/>
      <w:lvlJc w:val="left"/>
      <w:pPr>
        <w:ind w:left="2136" w:hanging="360"/>
      </w:pPr>
      <w:rPr>
        <w:rFonts w:ascii="Courier New" w:hAnsi="Courier New" w:cs="Courier New" w:hint="default"/>
      </w:rPr>
    </w:lvl>
    <w:lvl w:ilvl="1" w:tplc="040C0003">
      <w:start w:val="1"/>
      <w:numFmt w:val="bullet"/>
      <w:lvlText w:val="o"/>
      <w:lvlJc w:val="left"/>
      <w:pPr>
        <w:ind w:left="2856" w:hanging="360"/>
      </w:pPr>
      <w:rPr>
        <w:rFonts w:ascii="Courier New" w:hAnsi="Courier New" w:cs="Courier New" w:hint="default"/>
      </w:rPr>
    </w:lvl>
    <w:lvl w:ilvl="2" w:tplc="040C0005">
      <w:start w:val="1"/>
      <w:numFmt w:val="bullet"/>
      <w:lvlText w:val=""/>
      <w:lvlJc w:val="left"/>
      <w:pPr>
        <w:ind w:left="3576" w:hanging="360"/>
      </w:pPr>
      <w:rPr>
        <w:rFonts w:ascii="Wingdings" w:hAnsi="Wingdings" w:hint="default"/>
      </w:rPr>
    </w:lvl>
    <w:lvl w:ilvl="3" w:tplc="040C0001">
      <w:start w:val="1"/>
      <w:numFmt w:val="bullet"/>
      <w:lvlText w:val=""/>
      <w:lvlJc w:val="left"/>
      <w:pPr>
        <w:ind w:left="4296" w:hanging="360"/>
      </w:pPr>
      <w:rPr>
        <w:rFonts w:ascii="Symbol" w:hAnsi="Symbol" w:hint="default"/>
      </w:rPr>
    </w:lvl>
    <w:lvl w:ilvl="4" w:tplc="040C0003">
      <w:start w:val="1"/>
      <w:numFmt w:val="bullet"/>
      <w:lvlText w:val="o"/>
      <w:lvlJc w:val="left"/>
      <w:pPr>
        <w:ind w:left="5016" w:hanging="360"/>
      </w:pPr>
      <w:rPr>
        <w:rFonts w:ascii="Courier New" w:hAnsi="Courier New" w:cs="Courier New" w:hint="default"/>
      </w:rPr>
    </w:lvl>
    <w:lvl w:ilvl="5" w:tplc="040C0005">
      <w:start w:val="1"/>
      <w:numFmt w:val="bullet"/>
      <w:lvlText w:val=""/>
      <w:lvlJc w:val="left"/>
      <w:pPr>
        <w:ind w:left="5736" w:hanging="360"/>
      </w:pPr>
      <w:rPr>
        <w:rFonts w:ascii="Wingdings" w:hAnsi="Wingdings" w:hint="default"/>
      </w:rPr>
    </w:lvl>
    <w:lvl w:ilvl="6" w:tplc="040C0001">
      <w:start w:val="1"/>
      <w:numFmt w:val="bullet"/>
      <w:lvlText w:val=""/>
      <w:lvlJc w:val="left"/>
      <w:pPr>
        <w:ind w:left="6456" w:hanging="360"/>
      </w:pPr>
      <w:rPr>
        <w:rFonts w:ascii="Symbol" w:hAnsi="Symbol" w:hint="default"/>
      </w:rPr>
    </w:lvl>
    <w:lvl w:ilvl="7" w:tplc="040C0003">
      <w:start w:val="1"/>
      <w:numFmt w:val="bullet"/>
      <w:lvlText w:val="o"/>
      <w:lvlJc w:val="left"/>
      <w:pPr>
        <w:ind w:left="7176" w:hanging="360"/>
      </w:pPr>
      <w:rPr>
        <w:rFonts w:ascii="Courier New" w:hAnsi="Courier New" w:cs="Courier New" w:hint="default"/>
      </w:rPr>
    </w:lvl>
    <w:lvl w:ilvl="8" w:tplc="040C0005">
      <w:start w:val="1"/>
      <w:numFmt w:val="bullet"/>
      <w:lvlText w:val=""/>
      <w:lvlJc w:val="left"/>
      <w:pPr>
        <w:ind w:left="7896" w:hanging="360"/>
      </w:pPr>
      <w:rPr>
        <w:rFonts w:ascii="Wingdings" w:hAnsi="Wingdings" w:hint="default"/>
      </w:rPr>
    </w:lvl>
  </w:abstractNum>
  <w:abstractNum w:abstractNumId="12">
    <w:nsid w:val="52387D7F"/>
    <w:multiLevelType w:val="hybridMultilevel"/>
    <w:tmpl w:val="CFBAA426"/>
    <w:lvl w:ilvl="0" w:tplc="BE02F31A">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nsid w:val="5C0041FC"/>
    <w:multiLevelType w:val="hybridMultilevel"/>
    <w:tmpl w:val="915E6C38"/>
    <w:lvl w:ilvl="0" w:tplc="6164D7CE">
      <w:start w:val="2014"/>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4">
    <w:nsid w:val="65B51E50"/>
    <w:multiLevelType w:val="hybridMultilevel"/>
    <w:tmpl w:val="23980108"/>
    <w:lvl w:ilvl="0" w:tplc="01E02934">
      <w:numFmt w:val="bullet"/>
      <w:lvlText w:val="-"/>
      <w:lvlJc w:val="left"/>
      <w:pPr>
        <w:ind w:left="720" w:hanging="360"/>
      </w:pPr>
      <w:rPr>
        <w:rFonts w:ascii="Times New Roman" w:eastAsia="Times New Roman" w:hAnsi="Times New Roman" w:cs="Times New Roman" w:hint="default"/>
        <w: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nsid w:val="7D236846"/>
    <w:multiLevelType w:val="hybridMultilevel"/>
    <w:tmpl w:val="2B90961E"/>
    <w:lvl w:ilvl="0" w:tplc="040C0001">
      <w:start w:val="1"/>
      <w:numFmt w:val="bullet"/>
      <w:lvlText w:val=""/>
      <w:lvlJc w:val="left"/>
      <w:pPr>
        <w:ind w:left="2136" w:hanging="360"/>
      </w:pPr>
      <w:rPr>
        <w:rFonts w:ascii="Symbol" w:hAnsi="Symbol" w:hint="default"/>
      </w:rPr>
    </w:lvl>
    <w:lvl w:ilvl="1" w:tplc="040C0003">
      <w:start w:val="1"/>
      <w:numFmt w:val="bullet"/>
      <w:lvlText w:val="o"/>
      <w:lvlJc w:val="left"/>
      <w:pPr>
        <w:ind w:left="2856" w:hanging="360"/>
      </w:pPr>
      <w:rPr>
        <w:rFonts w:ascii="Courier New" w:hAnsi="Courier New" w:cs="Courier New" w:hint="default"/>
      </w:rPr>
    </w:lvl>
    <w:lvl w:ilvl="2" w:tplc="040C0005">
      <w:start w:val="1"/>
      <w:numFmt w:val="bullet"/>
      <w:lvlText w:val=""/>
      <w:lvlJc w:val="left"/>
      <w:pPr>
        <w:ind w:left="3576" w:hanging="360"/>
      </w:pPr>
      <w:rPr>
        <w:rFonts w:ascii="Wingdings" w:hAnsi="Wingdings" w:hint="default"/>
      </w:rPr>
    </w:lvl>
    <w:lvl w:ilvl="3" w:tplc="040C0001">
      <w:start w:val="1"/>
      <w:numFmt w:val="bullet"/>
      <w:lvlText w:val=""/>
      <w:lvlJc w:val="left"/>
      <w:pPr>
        <w:ind w:left="4296" w:hanging="360"/>
      </w:pPr>
      <w:rPr>
        <w:rFonts w:ascii="Symbol" w:hAnsi="Symbol" w:hint="default"/>
      </w:rPr>
    </w:lvl>
    <w:lvl w:ilvl="4" w:tplc="040C0003">
      <w:start w:val="1"/>
      <w:numFmt w:val="bullet"/>
      <w:lvlText w:val="o"/>
      <w:lvlJc w:val="left"/>
      <w:pPr>
        <w:ind w:left="5016" w:hanging="360"/>
      </w:pPr>
      <w:rPr>
        <w:rFonts w:ascii="Courier New" w:hAnsi="Courier New" w:cs="Courier New" w:hint="default"/>
      </w:rPr>
    </w:lvl>
    <w:lvl w:ilvl="5" w:tplc="040C0005">
      <w:start w:val="1"/>
      <w:numFmt w:val="bullet"/>
      <w:lvlText w:val=""/>
      <w:lvlJc w:val="left"/>
      <w:pPr>
        <w:ind w:left="5736" w:hanging="360"/>
      </w:pPr>
      <w:rPr>
        <w:rFonts w:ascii="Wingdings" w:hAnsi="Wingdings" w:hint="default"/>
      </w:rPr>
    </w:lvl>
    <w:lvl w:ilvl="6" w:tplc="040C0001">
      <w:start w:val="1"/>
      <w:numFmt w:val="bullet"/>
      <w:lvlText w:val=""/>
      <w:lvlJc w:val="left"/>
      <w:pPr>
        <w:ind w:left="6456" w:hanging="360"/>
      </w:pPr>
      <w:rPr>
        <w:rFonts w:ascii="Symbol" w:hAnsi="Symbol" w:hint="default"/>
      </w:rPr>
    </w:lvl>
    <w:lvl w:ilvl="7" w:tplc="040C0003">
      <w:start w:val="1"/>
      <w:numFmt w:val="bullet"/>
      <w:lvlText w:val="o"/>
      <w:lvlJc w:val="left"/>
      <w:pPr>
        <w:ind w:left="7176" w:hanging="360"/>
      </w:pPr>
      <w:rPr>
        <w:rFonts w:ascii="Courier New" w:hAnsi="Courier New" w:cs="Courier New" w:hint="default"/>
      </w:rPr>
    </w:lvl>
    <w:lvl w:ilvl="8" w:tplc="040C0005">
      <w:start w:val="1"/>
      <w:numFmt w:val="bullet"/>
      <w:lvlText w:val=""/>
      <w:lvlJc w:val="left"/>
      <w:pPr>
        <w:ind w:left="7896" w:hanging="360"/>
      </w:pPr>
      <w:rPr>
        <w:rFonts w:ascii="Wingdings" w:hAnsi="Wingdings" w:hint="default"/>
      </w:rPr>
    </w:lvl>
  </w:abstractNum>
  <w:num w:numId="1">
    <w:abstractNumId w:val="9"/>
  </w:num>
  <w:num w:numId="2">
    <w:abstractNumId w:val="5"/>
  </w:num>
  <w:num w:numId="3">
    <w:abstractNumId w:val="1"/>
  </w:num>
  <w:num w:numId="4">
    <w:abstractNumId w:val="3"/>
  </w:num>
  <w:num w:numId="5">
    <w:abstractNumId w:val="0"/>
  </w:num>
  <w:num w:numId="6">
    <w:abstractNumId w:val="7"/>
  </w:num>
  <w:num w:numId="7">
    <w:abstractNumId w:val="11"/>
  </w:num>
  <w:num w:numId="8">
    <w:abstractNumId w:val="2"/>
  </w:num>
  <w:num w:numId="9">
    <w:abstractNumId w:val="10"/>
  </w:num>
  <w:num w:numId="10">
    <w:abstractNumId w:val="8"/>
  </w:num>
  <w:num w:numId="11">
    <w:abstractNumId w:val="6"/>
  </w:num>
  <w:num w:numId="12">
    <w:abstractNumId w:val="14"/>
  </w:num>
  <w:num w:numId="13">
    <w:abstractNumId w:val="12"/>
  </w:num>
  <w:num w:numId="14">
    <w:abstractNumId w:val="4"/>
  </w:num>
  <w:num w:numId="15">
    <w:abstractNumId w:val="13"/>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DC268E"/>
    <w:rsid w:val="00001D95"/>
    <w:rsid w:val="000217B7"/>
    <w:rsid w:val="000677CD"/>
    <w:rsid w:val="002A7C10"/>
    <w:rsid w:val="00302902"/>
    <w:rsid w:val="00334F9B"/>
    <w:rsid w:val="004143E0"/>
    <w:rsid w:val="004E224E"/>
    <w:rsid w:val="00504E01"/>
    <w:rsid w:val="005B50C8"/>
    <w:rsid w:val="00687C91"/>
    <w:rsid w:val="00816CD3"/>
    <w:rsid w:val="008F6F38"/>
    <w:rsid w:val="00921645"/>
    <w:rsid w:val="009E4136"/>
    <w:rsid w:val="00A04C47"/>
    <w:rsid w:val="00A76882"/>
    <w:rsid w:val="00A80DB3"/>
    <w:rsid w:val="00AB609A"/>
    <w:rsid w:val="00B072D6"/>
    <w:rsid w:val="00C53ED1"/>
    <w:rsid w:val="00D01277"/>
    <w:rsid w:val="00D52B49"/>
    <w:rsid w:val="00DC268E"/>
    <w:rsid w:val="00DD3C81"/>
    <w:rsid w:val="00E34603"/>
    <w:rsid w:val="00EF36F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68E"/>
    <w:pPr>
      <w:autoSpaceDE w:val="0"/>
      <w:autoSpaceDN w:val="0"/>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52B49"/>
    <w:pPr>
      <w:ind w:left="720"/>
      <w:contextualSpacing/>
    </w:pPr>
  </w:style>
  <w:style w:type="table" w:styleId="Grilledutableau">
    <w:name w:val="Table Grid"/>
    <w:basedOn w:val="TableauNormal"/>
    <w:uiPriority w:val="39"/>
    <w:rsid w:val="00DD3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Mairerappellepropose">
    <w:name w:val="Le Maire rappelle/propose"/>
    <w:basedOn w:val="Normal"/>
    <w:rsid w:val="004143E0"/>
    <w:pPr>
      <w:spacing w:before="240" w:after="240"/>
      <w:jc w:val="both"/>
    </w:pPr>
    <w:rPr>
      <w:rFonts w:ascii="Arial" w:hAnsi="Arial" w:cs="Arial"/>
      <w:b/>
      <w:bCs/>
    </w:rPr>
  </w:style>
  <w:style w:type="paragraph" w:customStyle="1" w:styleId="VuConsidrant">
    <w:name w:val="Vu.Considérant"/>
    <w:basedOn w:val="Normal"/>
    <w:rsid w:val="000217B7"/>
    <w:pPr>
      <w:spacing w:after="140"/>
      <w:jc w:val="both"/>
    </w:pPr>
    <w:rPr>
      <w:rFonts w:ascii="Arial" w:hAnsi="Arial" w:cs="Arial"/>
    </w:rPr>
  </w:style>
  <w:style w:type="paragraph" w:styleId="Textedebulles">
    <w:name w:val="Balloon Text"/>
    <w:basedOn w:val="Normal"/>
    <w:link w:val="TextedebullesCar"/>
    <w:uiPriority w:val="99"/>
    <w:semiHidden/>
    <w:unhideWhenUsed/>
    <w:rsid w:val="004E224E"/>
    <w:rPr>
      <w:rFonts w:ascii="Segoe UI" w:hAnsi="Segoe UI" w:cs="Segoe UI"/>
      <w:sz w:val="18"/>
      <w:szCs w:val="18"/>
    </w:rPr>
  </w:style>
  <w:style w:type="character" w:customStyle="1" w:styleId="TextedebullesCar">
    <w:name w:val="Texte de bulles Car"/>
    <w:basedOn w:val="Policepardfaut"/>
    <w:link w:val="Textedebulles"/>
    <w:uiPriority w:val="99"/>
    <w:semiHidden/>
    <w:rsid w:val="004E224E"/>
    <w:rPr>
      <w:rFonts w:ascii="Segoe UI" w:eastAsia="Times New Roman" w:hAnsi="Segoe UI" w:cs="Segoe UI"/>
      <w:sz w:val="18"/>
      <w:szCs w:val="18"/>
      <w:lang w:eastAsia="fr-FR"/>
    </w:rPr>
  </w:style>
</w:styles>
</file>

<file path=word/webSettings.xml><?xml version="1.0" encoding="utf-8"?>
<w:webSettings xmlns:r="http://schemas.openxmlformats.org/officeDocument/2006/relationships" xmlns:w="http://schemas.openxmlformats.org/wordprocessingml/2006/main">
  <w:divs>
    <w:div w:id="357243600">
      <w:bodyDiv w:val="1"/>
      <w:marLeft w:val="0"/>
      <w:marRight w:val="0"/>
      <w:marTop w:val="0"/>
      <w:marBottom w:val="0"/>
      <w:divBdr>
        <w:top w:val="none" w:sz="0" w:space="0" w:color="auto"/>
        <w:left w:val="none" w:sz="0" w:space="0" w:color="auto"/>
        <w:bottom w:val="none" w:sz="0" w:space="0" w:color="auto"/>
        <w:right w:val="none" w:sz="0" w:space="0" w:color="auto"/>
      </w:divBdr>
    </w:div>
    <w:div w:id="506017550">
      <w:bodyDiv w:val="1"/>
      <w:marLeft w:val="0"/>
      <w:marRight w:val="0"/>
      <w:marTop w:val="0"/>
      <w:marBottom w:val="0"/>
      <w:divBdr>
        <w:top w:val="none" w:sz="0" w:space="0" w:color="auto"/>
        <w:left w:val="none" w:sz="0" w:space="0" w:color="auto"/>
        <w:bottom w:val="none" w:sz="0" w:space="0" w:color="auto"/>
        <w:right w:val="none" w:sz="0" w:space="0" w:color="auto"/>
      </w:divBdr>
    </w:div>
    <w:div w:id="566913223">
      <w:bodyDiv w:val="1"/>
      <w:marLeft w:val="0"/>
      <w:marRight w:val="0"/>
      <w:marTop w:val="0"/>
      <w:marBottom w:val="0"/>
      <w:divBdr>
        <w:top w:val="none" w:sz="0" w:space="0" w:color="auto"/>
        <w:left w:val="none" w:sz="0" w:space="0" w:color="auto"/>
        <w:bottom w:val="none" w:sz="0" w:space="0" w:color="auto"/>
        <w:right w:val="none" w:sz="0" w:space="0" w:color="auto"/>
      </w:divBdr>
    </w:div>
    <w:div w:id="907690590">
      <w:bodyDiv w:val="1"/>
      <w:marLeft w:val="0"/>
      <w:marRight w:val="0"/>
      <w:marTop w:val="0"/>
      <w:marBottom w:val="0"/>
      <w:divBdr>
        <w:top w:val="none" w:sz="0" w:space="0" w:color="auto"/>
        <w:left w:val="none" w:sz="0" w:space="0" w:color="auto"/>
        <w:bottom w:val="none" w:sz="0" w:space="0" w:color="auto"/>
        <w:right w:val="none" w:sz="0" w:space="0" w:color="auto"/>
      </w:divBdr>
    </w:div>
    <w:div w:id="1082220439">
      <w:bodyDiv w:val="1"/>
      <w:marLeft w:val="0"/>
      <w:marRight w:val="0"/>
      <w:marTop w:val="0"/>
      <w:marBottom w:val="0"/>
      <w:divBdr>
        <w:top w:val="none" w:sz="0" w:space="0" w:color="auto"/>
        <w:left w:val="none" w:sz="0" w:space="0" w:color="auto"/>
        <w:bottom w:val="none" w:sz="0" w:space="0" w:color="auto"/>
        <w:right w:val="none" w:sz="0" w:space="0" w:color="auto"/>
      </w:divBdr>
    </w:div>
    <w:div w:id="1113599608">
      <w:bodyDiv w:val="1"/>
      <w:marLeft w:val="0"/>
      <w:marRight w:val="0"/>
      <w:marTop w:val="0"/>
      <w:marBottom w:val="0"/>
      <w:divBdr>
        <w:top w:val="none" w:sz="0" w:space="0" w:color="auto"/>
        <w:left w:val="none" w:sz="0" w:space="0" w:color="auto"/>
        <w:bottom w:val="none" w:sz="0" w:space="0" w:color="auto"/>
        <w:right w:val="none" w:sz="0" w:space="0" w:color="auto"/>
      </w:divBdr>
    </w:div>
    <w:div w:id="1259755048">
      <w:bodyDiv w:val="1"/>
      <w:marLeft w:val="0"/>
      <w:marRight w:val="0"/>
      <w:marTop w:val="0"/>
      <w:marBottom w:val="0"/>
      <w:divBdr>
        <w:top w:val="none" w:sz="0" w:space="0" w:color="auto"/>
        <w:left w:val="none" w:sz="0" w:space="0" w:color="auto"/>
        <w:bottom w:val="none" w:sz="0" w:space="0" w:color="auto"/>
        <w:right w:val="none" w:sz="0" w:space="0" w:color="auto"/>
      </w:divBdr>
    </w:div>
    <w:div w:id="1351567860">
      <w:bodyDiv w:val="1"/>
      <w:marLeft w:val="0"/>
      <w:marRight w:val="0"/>
      <w:marTop w:val="0"/>
      <w:marBottom w:val="0"/>
      <w:divBdr>
        <w:top w:val="none" w:sz="0" w:space="0" w:color="auto"/>
        <w:left w:val="none" w:sz="0" w:space="0" w:color="auto"/>
        <w:bottom w:val="none" w:sz="0" w:space="0" w:color="auto"/>
        <w:right w:val="none" w:sz="0" w:space="0" w:color="auto"/>
      </w:divBdr>
    </w:div>
    <w:div w:id="154012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2268</Words>
  <Characters>12476</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Mairie</dc:creator>
  <cp:lastModifiedBy>utilisateur</cp:lastModifiedBy>
  <cp:revision>2</cp:revision>
  <cp:lastPrinted>2022-07-06T14:48:00Z</cp:lastPrinted>
  <dcterms:created xsi:type="dcterms:W3CDTF">2022-12-15T15:02:00Z</dcterms:created>
  <dcterms:modified xsi:type="dcterms:W3CDTF">2022-12-15T15:02:00Z</dcterms:modified>
</cp:coreProperties>
</file>