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A00" w:rsidRDefault="00E15A00" w:rsidP="00E15A00">
      <w:pPr>
        <w:adjustRightInd w:val="0"/>
        <w:jc w:val="center"/>
        <w:rPr>
          <w:rFonts w:ascii="Calibri" w:hAnsi="Calibri" w:cs="Calibri"/>
          <w:b/>
          <w:sz w:val="24"/>
          <w:szCs w:val="24"/>
        </w:rPr>
      </w:pPr>
      <w:r>
        <w:rPr>
          <w:rFonts w:ascii="Calibri" w:hAnsi="Calibri" w:cs="Calibri"/>
          <w:b/>
          <w:sz w:val="24"/>
          <w:szCs w:val="24"/>
        </w:rPr>
        <w:t>Seine Maritime</w:t>
      </w:r>
    </w:p>
    <w:p w:rsidR="00E15A00" w:rsidRDefault="00E15A00" w:rsidP="00E15A00">
      <w:pPr>
        <w:adjustRightInd w:val="0"/>
        <w:jc w:val="center"/>
        <w:rPr>
          <w:rFonts w:ascii="Calibri" w:hAnsi="Calibri" w:cs="Calibri"/>
          <w:b/>
          <w:sz w:val="24"/>
          <w:szCs w:val="24"/>
        </w:rPr>
      </w:pPr>
      <w:r>
        <w:rPr>
          <w:rFonts w:ascii="Calibri" w:hAnsi="Calibri" w:cs="Calibri"/>
          <w:b/>
          <w:sz w:val="24"/>
          <w:szCs w:val="24"/>
        </w:rPr>
        <w:t>Arrondissement de Dieppe</w:t>
      </w:r>
    </w:p>
    <w:p w:rsidR="00E15A00" w:rsidRDefault="00E15A00" w:rsidP="00E15A00">
      <w:pPr>
        <w:adjustRightInd w:val="0"/>
        <w:jc w:val="center"/>
        <w:rPr>
          <w:rFonts w:ascii="Calibri" w:hAnsi="Calibri" w:cs="Calibri"/>
          <w:b/>
          <w:sz w:val="24"/>
          <w:szCs w:val="24"/>
        </w:rPr>
      </w:pPr>
      <w:r>
        <w:rPr>
          <w:rFonts w:ascii="Calibri" w:hAnsi="Calibri" w:cs="Calibri"/>
          <w:b/>
          <w:sz w:val="24"/>
          <w:szCs w:val="24"/>
        </w:rPr>
        <w:t>Commune de BLOSSEVILLE SUR MER</w:t>
      </w:r>
    </w:p>
    <w:p w:rsidR="00E15A00" w:rsidRDefault="00E15A00" w:rsidP="00E15A00">
      <w:pPr>
        <w:adjustRightInd w:val="0"/>
        <w:jc w:val="center"/>
        <w:rPr>
          <w:rFonts w:ascii="Calibri" w:hAnsi="Calibri" w:cs="Calibri"/>
          <w:b/>
          <w:sz w:val="22"/>
          <w:szCs w:val="22"/>
        </w:rPr>
      </w:pPr>
    </w:p>
    <w:p w:rsidR="00E15A00" w:rsidRDefault="00E15A00" w:rsidP="00E15A00">
      <w:pPr>
        <w:adjustRightInd w:val="0"/>
        <w:jc w:val="center"/>
        <w:rPr>
          <w:rFonts w:ascii="Calibri" w:hAnsi="Calibri" w:cs="Calibri"/>
          <w:sz w:val="24"/>
          <w:szCs w:val="24"/>
        </w:rPr>
      </w:pPr>
      <w:r>
        <w:rPr>
          <w:rFonts w:ascii="Calibri" w:hAnsi="Calibri" w:cs="Calibri"/>
          <w:b/>
          <w:bCs/>
          <w:i/>
          <w:iCs/>
          <w:sz w:val="32"/>
          <w:szCs w:val="32"/>
          <w:u w:val="single"/>
        </w:rPr>
        <w:t>EXTRAIT</w:t>
      </w:r>
      <w:r>
        <w:rPr>
          <w:rFonts w:ascii="Calibri" w:hAnsi="Calibri" w:cs="Calibri"/>
          <w:b/>
          <w:bCs/>
          <w:i/>
          <w:iCs/>
          <w:sz w:val="36"/>
          <w:szCs w:val="36"/>
          <w:u w:val="single"/>
        </w:rPr>
        <w:t xml:space="preserve"> DU REGISTRE DES</w:t>
      </w:r>
    </w:p>
    <w:p w:rsidR="00E15A00" w:rsidRDefault="00E15A00" w:rsidP="00E15A00">
      <w:pPr>
        <w:adjustRightInd w:val="0"/>
        <w:jc w:val="center"/>
        <w:rPr>
          <w:rFonts w:ascii="Calibri" w:hAnsi="Calibri" w:cs="Calibri"/>
          <w:b/>
        </w:rPr>
      </w:pPr>
      <w:r>
        <w:rPr>
          <w:rFonts w:ascii="Calibri" w:hAnsi="Calibri" w:cs="Calibri"/>
          <w:b/>
          <w:bCs/>
          <w:i/>
          <w:iCs/>
          <w:sz w:val="32"/>
          <w:szCs w:val="32"/>
          <w:u w:val="single"/>
        </w:rPr>
        <w:t>DELIBERATIONS</w:t>
      </w:r>
      <w:r>
        <w:rPr>
          <w:rFonts w:ascii="Calibri" w:hAnsi="Calibri" w:cs="Calibri"/>
          <w:b/>
          <w:bCs/>
          <w:i/>
          <w:iCs/>
          <w:sz w:val="36"/>
          <w:szCs w:val="36"/>
          <w:u w:val="single"/>
        </w:rPr>
        <w:t xml:space="preserve"> DU CONSEIL MUNICIPAL</w:t>
      </w:r>
    </w:p>
    <w:p w:rsidR="00E15A00" w:rsidRDefault="00E15A00" w:rsidP="00E15A00">
      <w:pPr>
        <w:adjustRightInd w:val="0"/>
        <w:jc w:val="both"/>
        <w:rPr>
          <w:rFonts w:ascii="Calibri" w:hAnsi="Calibri" w:cs="Calibri"/>
          <w:b/>
        </w:rPr>
      </w:pPr>
    </w:p>
    <w:p w:rsidR="00E15A00" w:rsidRDefault="00E15A00" w:rsidP="00E15A00">
      <w:pPr>
        <w:adjustRightInd w:val="0"/>
        <w:jc w:val="both"/>
        <w:rPr>
          <w:rFonts w:ascii="Calibri" w:hAnsi="Calibri" w:cs="Calibri"/>
          <w:sz w:val="22"/>
          <w:szCs w:val="22"/>
        </w:rPr>
      </w:pPr>
      <w:r>
        <w:rPr>
          <w:rFonts w:ascii="Calibri" w:hAnsi="Calibri" w:cs="Calibri"/>
          <w:b/>
          <w:sz w:val="22"/>
          <w:szCs w:val="22"/>
        </w:rPr>
        <w:t>L'an deux mil vingt, le 29 septembre</w:t>
      </w:r>
      <w:r>
        <w:rPr>
          <w:rFonts w:ascii="Calibri" w:hAnsi="Calibri" w:cs="Calibri"/>
          <w:sz w:val="22"/>
          <w:szCs w:val="22"/>
        </w:rPr>
        <w:t xml:space="preserve"> le conseil municipal, légalement convoqué pour un conseil municipal, s'est réuni à la salle communale « les colombiers », sous la présidence de Pascal VANIER, Maire.</w:t>
      </w:r>
    </w:p>
    <w:p w:rsidR="00E15A00" w:rsidRDefault="00E15A00" w:rsidP="00E15A00">
      <w:pPr>
        <w:adjustRightInd w:val="0"/>
        <w:jc w:val="both"/>
        <w:rPr>
          <w:rFonts w:ascii="Calibri" w:hAnsi="Calibri" w:cs="Calibri"/>
          <w:sz w:val="22"/>
          <w:szCs w:val="22"/>
        </w:rPr>
      </w:pPr>
    </w:p>
    <w:p w:rsidR="00E15A00" w:rsidRDefault="00E15A00" w:rsidP="00E15A00">
      <w:pPr>
        <w:adjustRightInd w:val="0"/>
        <w:ind w:left="2124" w:hanging="2124"/>
        <w:jc w:val="both"/>
        <w:rPr>
          <w:rFonts w:ascii="Calibri" w:hAnsi="Calibri" w:cs="Calibri"/>
          <w:bCs/>
          <w:sz w:val="22"/>
          <w:szCs w:val="22"/>
        </w:rPr>
      </w:pPr>
      <w:r>
        <w:rPr>
          <w:rFonts w:ascii="Calibri" w:hAnsi="Calibri" w:cs="Calibri"/>
          <w:b/>
          <w:bCs/>
          <w:sz w:val="22"/>
          <w:szCs w:val="22"/>
          <w:u w:val="single"/>
        </w:rPr>
        <w:t xml:space="preserve">Etaient présents </w:t>
      </w:r>
      <w:r>
        <w:rPr>
          <w:rFonts w:ascii="Calibri" w:hAnsi="Calibri" w:cs="Calibri"/>
          <w:b/>
          <w:bCs/>
          <w:sz w:val="22"/>
          <w:szCs w:val="22"/>
        </w:rPr>
        <w:t>:</w:t>
      </w:r>
      <w:r>
        <w:rPr>
          <w:rFonts w:ascii="Calibri" w:hAnsi="Calibri" w:cs="Calibri"/>
          <w:b/>
          <w:bCs/>
          <w:sz w:val="22"/>
          <w:szCs w:val="22"/>
        </w:rPr>
        <w:tab/>
      </w:r>
      <w:r>
        <w:rPr>
          <w:rFonts w:ascii="Calibri" w:hAnsi="Calibri" w:cs="Calibri"/>
          <w:bCs/>
          <w:sz w:val="22"/>
          <w:szCs w:val="22"/>
        </w:rPr>
        <w:t>Mesdames ROBILLARD Marie-Line, MAURIQUE Laurence ; BUREL Emilie,</w:t>
      </w:r>
    </w:p>
    <w:p w:rsidR="00E15A00" w:rsidRDefault="00E15A00" w:rsidP="00E15A00">
      <w:pPr>
        <w:adjustRightInd w:val="0"/>
        <w:ind w:left="2124"/>
        <w:jc w:val="both"/>
        <w:rPr>
          <w:rFonts w:ascii="Calibri" w:hAnsi="Calibri" w:cs="Calibri"/>
          <w:bCs/>
          <w:sz w:val="22"/>
          <w:szCs w:val="22"/>
        </w:rPr>
      </w:pPr>
      <w:r>
        <w:rPr>
          <w:rFonts w:ascii="Calibri" w:hAnsi="Calibri" w:cs="Calibri"/>
          <w:bCs/>
          <w:sz w:val="22"/>
          <w:szCs w:val="22"/>
        </w:rPr>
        <w:t>Messieurs VANIER Pascal, GAILLANDRE Alain, BLOSSEVILLE Laurent, LIOT Laurent, LEGRAND Patrick, CLASTOT Dominique, CALLENS Hugo,</w:t>
      </w:r>
    </w:p>
    <w:p w:rsidR="00E15A00" w:rsidRDefault="00E15A00" w:rsidP="00E15A00">
      <w:pPr>
        <w:adjustRightInd w:val="0"/>
        <w:ind w:left="2124" w:hanging="2124"/>
        <w:jc w:val="both"/>
        <w:rPr>
          <w:rFonts w:ascii="Calibri" w:hAnsi="Calibri" w:cs="Calibri"/>
          <w:sz w:val="22"/>
          <w:szCs w:val="22"/>
        </w:rPr>
      </w:pPr>
      <w:r>
        <w:rPr>
          <w:rFonts w:ascii="Calibri" w:hAnsi="Calibri" w:cs="Calibri"/>
          <w:b/>
          <w:bCs/>
          <w:sz w:val="22"/>
          <w:szCs w:val="22"/>
          <w:u w:val="single"/>
        </w:rPr>
        <w:t>Absents excusés</w:t>
      </w:r>
      <w:r>
        <w:rPr>
          <w:rFonts w:ascii="Calibri" w:hAnsi="Calibri" w:cs="Calibri"/>
          <w:sz w:val="22"/>
          <w:szCs w:val="22"/>
        </w:rPr>
        <w:t> :</w:t>
      </w:r>
      <w:r>
        <w:rPr>
          <w:rFonts w:ascii="Calibri" w:hAnsi="Calibri" w:cs="Calibri"/>
          <w:sz w:val="22"/>
          <w:szCs w:val="22"/>
        </w:rPr>
        <w:tab/>
        <w:t>Madame Marie LECLERC ayant donné pouvoir à Mr Pascal</w:t>
      </w:r>
      <w:r w:rsidR="009C0856">
        <w:rPr>
          <w:rFonts w:ascii="Calibri" w:hAnsi="Calibri" w:cs="Calibri"/>
          <w:sz w:val="22"/>
          <w:szCs w:val="22"/>
        </w:rPr>
        <w:t xml:space="preserve"> VANIER</w:t>
      </w:r>
    </w:p>
    <w:p w:rsidR="00E15A00" w:rsidRDefault="00E15A00" w:rsidP="00E15A00">
      <w:pPr>
        <w:adjustRightInd w:val="0"/>
        <w:ind w:left="2124" w:hanging="2124"/>
        <w:jc w:val="both"/>
        <w:rPr>
          <w:rFonts w:ascii="Calibri" w:hAnsi="Calibri" w:cs="Calibri"/>
          <w:sz w:val="22"/>
          <w:szCs w:val="22"/>
        </w:rPr>
      </w:pPr>
      <w:r>
        <w:rPr>
          <w:rFonts w:ascii="Calibri" w:hAnsi="Calibri" w:cs="Calibri"/>
          <w:sz w:val="22"/>
          <w:szCs w:val="22"/>
        </w:rPr>
        <w:tab/>
      </w:r>
    </w:p>
    <w:p w:rsidR="00E15A00" w:rsidRDefault="00E15A00" w:rsidP="00E15A00">
      <w:pPr>
        <w:adjustRightInd w:val="0"/>
        <w:rPr>
          <w:rFonts w:ascii="Calibri" w:hAnsi="Calibri" w:cs="Calibri"/>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p>
    <w:p w:rsidR="00E15A00" w:rsidRDefault="00E15A00" w:rsidP="00E15A00">
      <w:pPr>
        <w:pBdr>
          <w:top w:val="single" w:sz="4" w:space="0" w:color="auto"/>
          <w:left w:val="single" w:sz="4" w:space="4" w:color="auto"/>
          <w:bottom w:val="single" w:sz="4" w:space="1" w:color="auto"/>
          <w:right w:val="single" w:sz="4" w:space="4" w:color="auto"/>
        </w:pBdr>
        <w:adjustRightInd w:val="0"/>
        <w:rPr>
          <w:rFonts w:ascii="Calibri" w:hAnsi="Calibri" w:cs="Calibri"/>
          <w:sz w:val="22"/>
          <w:szCs w:val="22"/>
        </w:rPr>
      </w:pPr>
      <w:r>
        <w:rPr>
          <w:rFonts w:ascii="Calibri" w:hAnsi="Calibri" w:cs="Calibri"/>
          <w:sz w:val="22"/>
          <w:szCs w:val="22"/>
        </w:rPr>
        <w:t>Date de convocation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22 septembre 2020</w:t>
      </w:r>
    </w:p>
    <w:p w:rsidR="00E15A00" w:rsidRDefault="00E15A00" w:rsidP="00E15A00">
      <w:pPr>
        <w:pBdr>
          <w:top w:val="single" w:sz="4" w:space="0" w:color="auto"/>
          <w:left w:val="single" w:sz="4" w:space="4" w:color="auto"/>
          <w:bottom w:val="single" w:sz="4" w:space="1" w:color="auto"/>
          <w:right w:val="single" w:sz="4" w:space="4" w:color="auto"/>
        </w:pBdr>
        <w:adjustRightInd w:val="0"/>
        <w:rPr>
          <w:rFonts w:ascii="Calibri" w:hAnsi="Calibri" w:cs="Calibri"/>
          <w:b/>
          <w:sz w:val="22"/>
          <w:szCs w:val="22"/>
        </w:rPr>
      </w:pPr>
      <w:r>
        <w:rPr>
          <w:rFonts w:ascii="Calibri" w:hAnsi="Calibri" w:cs="Calibri"/>
          <w:b/>
          <w:sz w:val="22"/>
          <w:szCs w:val="22"/>
        </w:rPr>
        <w:t>Nombre de conseillers</w:t>
      </w:r>
    </w:p>
    <w:p w:rsidR="00E15A00" w:rsidRDefault="00E15A00" w:rsidP="00E15A00">
      <w:pPr>
        <w:pBdr>
          <w:top w:val="single" w:sz="4" w:space="0" w:color="auto"/>
          <w:left w:val="single" w:sz="4" w:space="4" w:color="auto"/>
          <w:bottom w:val="single" w:sz="4" w:space="1" w:color="auto"/>
          <w:right w:val="single" w:sz="4" w:space="4" w:color="auto"/>
        </w:pBdr>
        <w:adjustRightInd w:val="0"/>
        <w:rPr>
          <w:rFonts w:ascii="Calibri" w:hAnsi="Calibri" w:cs="Calibri"/>
          <w:sz w:val="22"/>
          <w:szCs w:val="22"/>
        </w:rPr>
      </w:pPr>
      <w:r>
        <w:rPr>
          <w:rFonts w:ascii="Calibri" w:hAnsi="Calibri" w:cs="Calibri"/>
          <w:sz w:val="22"/>
          <w:szCs w:val="22"/>
        </w:rPr>
        <w:t>En exercice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11</w:t>
      </w:r>
    </w:p>
    <w:p w:rsidR="00E15A00" w:rsidRDefault="00E15A00" w:rsidP="00E15A00">
      <w:pPr>
        <w:pBdr>
          <w:top w:val="single" w:sz="4" w:space="0" w:color="auto"/>
          <w:left w:val="single" w:sz="4" w:space="4" w:color="auto"/>
          <w:bottom w:val="single" w:sz="4" w:space="1" w:color="auto"/>
          <w:right w:val="single" w:sz="4" w:space="4" w:color="auto"/>
        </w:pBdr>
        <w:adjustRightInd w:val="0"/>
        <w:rPr>
          <w:rFonts w:ascii="Calibri" w:hAnsi="Calibri" w:cs="Calibri"/>
          <w:sz w:val="22"/>
          <w:szCs w:val="22"/>
        </w:rPr>
      </w:pPr>
      <w:r>
        <w:rPr>
          <w:rFonts w:ascii="Calibri" w:hAnsi="Calibri" w:cs="Calibri"/>
          <w:sz w:val="22"/>
          <w:szCs w:val="22"/>
        </w:rPr>
        <w:t xml:space="preserve">Présents :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10</w:t>
      </w:r>
    </w:p>
    <w:p w:rsidR="00E15A00" w:rsidRDefault="00E15A00" w:rsidP="00E15A00">
      <w:pPr>
        <w:pBdr>
          <w:top w:val="single" w:sz="4" w:space="0" w:color="auto"/>
          <w:left w:val="single" w:sz="4" w:space="4" w:color="auto"/>
          <w:bottom w:val="single" w:sz="4" w:space="1" w:color="auto"/>
          <w:right w:val="single" w:sz="4" w:space="4" w:color="auto"/>
        </w:pBdr>
        <w:adjustRightInd w:val="0"/>
        <w:rPr>
          <w:rFonts w:ascii="Calibri" w:hAnsi="Calibri" w:cs="Calibri"/>
          <w:sz w:val="22"/>
          <w:szCs w:val="22"/>
        </w:rPr>
      </w:pPr>
      <w:r>
        <w:rPr>
          <w:rFonts w:ascii="Calibri" w:hAnsi="Calibri" w:cs="Calibri"/>
          <w:sz w:val="22"/>
          <w:szCs w:val="22"/>
        </w:rPr>
        <w:t>Votants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10</w:t>
      </w:r>
    </w:p>
    <w:p w:rsidR="00E15A00" w:rsidRDefault="00E15A00">
      <w:pPr>
        <w:rPr>
          <w:rFonts w:asciiTheme="minorHAnsi" w:hAnsiTheme="minorHAnsi" w:cstheme="minorHAnsi"/>
          <w:sz w:val="22"/>
          <w:szCs w:val="22"/>
        </w:rPr>
      </w:pPr>
    </w:p>
    <w:p w:rsidR="007359A2" w:rsidRPr="00E15A00" w:rsidRDefault="00E15A00">
      <w:pPr>
        <w:rPr>
          <w:rFonts w:asciiTheme="minorHAnsi" w:hAnsiTheme="minorHAnsi" w:cstheme="minorHAnsi"/>
          <w:sz w:val="22"/>
          <w:szCs w:val="22"/>
        </w:rPr>
      </w:pPr>
      <w:r w:rsidRPr="00E15A00">
        <w:rPr>
          <w:rFonts w:asciiTheme="minorHAnsi" w:hAnsiTheme="minorHAnsi" w:cstheme="minorHAnsi"/>
          <w:sz w:val="22"/>
          <w:szCs w:val="22"/>
        </w:rPr>
        <w:t>Monsieur le Maire demande au conseil municipal l’autorisation de rajouter 2 délibérations à l’ordre du jour concernant une levée partielle de cavité souterraine et les chemins de randonnées.</w:t>
      </w:r>
    </w:p>
    <w:p w:rsidR="00E15A00" w:rsidRDefault="00E15A00">
      <w:pPr>
        <w:rPr>
          <w:rFonts w:asciiTheme="minorHAnsi" w:hAnsiTheme="minorHAnsi" w:cstheme="minorHAnsi"/>
          <w:sz w:val="22"/>
          <w:szCs w:val="22"/>
        </w:rPr>
      </w:pPr>
      <w:r w:rsidRPr="00E15A00">
        <w:rPr>
          <w:rFonts w:asciiTheme="minorHAnsi" w:hAnsiTheme="minorHAnsi" w:cstheme="minorHAnsi"/>
          <w:sz w:val="22"/>
          <w:szCs w:val="22"/>
        </w:rPr>
        <w:t>Le conseil municipal approuve à l’unanimité le rajout de 2 délibérations</w:t>
      </w:r>
      <w:r>
        <w:rPr>
          <w:rFonts w:asciiTheme="minorHAnsi" w:hAnsiTheme="minorHAnsi" w:cstheme="minorHAnsi"/>
          <w:sz w:val="22"/>
          <w:szCs w:val="22"/>
        </w:rPr>
        <w:t>.</w:t>
      </w:r>
    </w:p>
    <w:p w:rsidR="00E15A00" w:rsidRDefault="00E15A00">
      <w:pPr>
        <w:rPr>
          <w:rFonts w:asciiTheme="minorHAnsi" w:hAnsiTheme="minorHAnsi" w:cstheme="minorHAnsi"/>
          <w:sz w:val="22"/>
          <w:szCs w:val="22"/>
        </w:rPr>
      </w:pPr>
    </w:p>
    <w:p w:rsidR="00E15A00" w:rsidRDefault="00E15A00" w:rsidP="00E15A00">
      <w:pPr>
        <w:ind w:left="-284" w:firstLine="284"/>
        <w:rPr>
          <w:rFonts w:asciiTheme="minorHAnsi" w:hAnsiTheme="minorHAnsi" w:cstheme="minorHAnsi"/>
          <w:b/>
          <w:bCs/>
          <w:sz w:val="22"/>
          <w:szCs w:val="22"/>
          <w:u w:val="single"/>
        </w:rPr>
      </w:pPr>
      <w:r w:rsidRPr="00E15A00">
        <w:rPr>
          <w:rFonts w:asciiTheme="minorHAnsi" w:hAnsiTheme="minorHAnsi" w:cstheme="minorHAnsi"/>
          <w:b/>
          <w:bCs/>
          <w:sz w:val="22"/>
          <w:szCs w:val="22"/>
          <w:u w:val="single"/>
        </w:rPr>
        <w:t>Projet d’enherbement du cimetière : présentation de Mme DIRADOURIAN de l’association FLORYSAGE</w:t>
      </w:r>
    </w:p>
    <w:p w:rsidR="00E15A00" w:rsidRDefault="00E15A00" w:rsidP="00E15A00">
      <w:pPr>
        <w:ind w:left="-284" w:firstLine="284"/>
        <w:rPr>
          <w:rFonts w:asciiTheme="minorHAnsi" w:hAnsiTheme="minorHAnsi" w:cstheme="minorHAnsi"/>
          <w:b/>
          <w:bCs/>
          <w:sz w:val="22"/>
          <w:szCs w:val="22"/>
          <w:u w:val="single"/>
        </w:rPr>
      </w:pPr>
    </w:p>
    <w:p w:rsidR="00E15A00" w:rsidRDefault="00E15A00" w:rsidP="00FC12B6">
      <w:pPr>
        <w:ind w:left="-284" w:firstLine="284"/>
        <w:jc w:val="both"/>
        <w:rPr>
          <w:rFonts w:asciiTheme="minorHAnsi" w:hAnsiTheme="minorHAnsi" w:cstheme="minorHAnsi"/>
          <w:sz w:val="22"/>
          <w:szCs w:val="22"/>
        </w:rPr>
      </w:pPr>
      <w:r>
        <w:rPr>
          <w:rFonts w:asciiTheme="minorHAnsi" w:hAnsiTheme="minorHAnsi" w:cstheme="minorHAnsi"/>
          <w:sz w:val="22"/>
          <w:szCs w:val="22"/>
        </w:rPr>
        <w:t>Mme DIRADOURIAN fait une présentation rapide de l’association ASTR</w:t>
      </w:r>
      <w:r w:rsidR="00A00599">
        <w:rPr>
          <w:rFonts w:asciiTheme="minorHAnsi" w:hAnsiTheme="minorHAnsi" w:cstheme="minorHAnsi"/>
          <w:sz w:val="22"/>
          <w:szCs w:val="22"/>
        </w:rPr>
        <w:t>E</w:t>
      </w:r>
      <w:r>
        <w:rPr>
          <w:rFonts w:asciiTheme="minorHAnsi" w:hAnsiTheme="minorHAnsi" w:cstheme="minorHAnsi"/>
          <w:sz w:val="22"/>
          <w:szCs w:val="22"/>
        </w:rPr>
        <w:t>DHOR/FLORYSAGE.</w:t>
      </w:r>
    </w:p>
    <w:p w:rsidR="00E15A00" w:rsidRDefault="00E15A00" w:rsidP="00FC12B6">
      <w:pPr>
        <w:ind w:left="-284" w:firstLine="284"/>
        <w:jc w:val="both"/>
        <w:rPr>
          <w:rFonts w:asciiTheme="minorHAnsi" w:hAnsiTheme="minorHAnsi" w:cstheme="minorHAnsi"/>
          <w:sz w:val="22"/>
          <w:szCs w:val="22"/>
        </w:rPr>
      </w:pPr>
    </w:p>
    <w:p w:rsidR="00E15A00" w:rsidRDefault="00E15A00" w:rsidP="00FC12B6">
      <w:pPr>
        <w:jc w:val="both"/>
        <w:rPr>
          <w:rFonts w:asciiTheme="minorHAnsi" w:hAnsiTheme="minorHAnsi" w:cstheme="minorHAnsi"/>
          <w:sz w:val="22"/>
          <w:szCs w:val="22"/>
        </w:rPr>
      </w:pPr>
      <w:r>
        <w:rPr>
          <w:rFonts w:asciiTheme="minorHAnsi" w:hAnsiTheme="minorHAnsi" w:cstheme="minorHAnsi"/>
          <w:sz w:val="22"/>
          <w:szCs w:val="22"/>
        </w:rPr>
        <w:t>Une présentation par diapositive</w:t>
      </w:r>
      <w:r w:rsidR="00E13E5F">
        <w:rPr>
          <w:rFonts w:asciiTheme="minorHAnsi" w:hAnsiTheme="minorHAnsi" w:cstheme="minorHAnsi"/>
          <w:sz w:val="22"/>
          <w:szCs w:val="22"/>
        </w:rPr>
        <w:t>s</w:t>
      </w:r>
      <w:r>
        <w:rPr>
          <w:rFonts w:asciiTheme="minorHAnsi" w:hAnsiTheme="minorHAnsi" w:cstheme="minorHAnsi"/>
          <w:sz w:val="22"/>
          <w:szCs w:val="22"/>
        </w:rPr>
        <w:t xml:space="preserve"> complète les propos de Mme DIRADOURIAN concernant les enherbements déjà réalisés avec l’association et ce que pourrait être l’enherbement dans le cimetière de Blosseville.</w:t>
      </w:r>
    </w:p>
    <w:p w:rsidR="00E13E5F" w:rsidRDefault="00E13E5F" w:rsidP="00FC12B6">
      <w:pPr>
        <w:jc w:val="both"/>
        <w:rPr>
          <w:rFonts w:asciiTheme="minorHAnsi" w:hAnsiTheme="minorHAnsi" w:cstheme="minorHAnsi"/>
          <w:sz w:val="22"/>
          <w:szCs w:val="22"/>
        </w:rPr>
      </w:pPr>
    </w:p>
    <w:p w:rsidR="00E13E5F" w:rsidRDefault="00E13E5F" w:rsidP="00FC12B6">
      <w:pPr>
        <w:jc w:val="both"/>
        <w:rPr>
          <w:rFonts w:asciiTheme="minorHAnsi" w:hAnsiTheme="minorHAnsi" w:cstheme="minorHAnsi"/>
          <w:sz w:val="22"/>
          <w:szCs w:val="22"/>
        </w:rPr>
      </w:pPr>
      <w:r>
        <w:rPr>
          <w:rFonts w:asciiTheme="minorHAnsi" w:hAnsiTheme="minorHAnsi" w:cstheme="minorHAnsi"/>
          <w:sz w:val="22"/>
          <w:szCs w:val="22"/>
        </w:rPr>
        <w:t xml:space="preserve">Le but de cet enherbement c’est un entretien du cimetière plus facile en installant notamment, un gazon à pousse lente qui nécessite moins de tontes. </w:t>
      </w:r>
    </w:p>
    <w:p w:rsidR="00E13E5F" w:rsidRDefault="00E13E5F" w:rsidP="00FC12B6">
      <w:pPr>
        <w:jc w:val="both"/>
        <w:rPr>
          <w:rFonts w:asciiTheme="minorHAnsi" w:hAnsiTheme="minorHAnsi" w:cstheme="minorHAnsi"/>
          <w:sz w:val="22"/>
          <w:szCs w:val="22"/>
        </w:rPr>
      </w:pPr>
      <w:r>
        <w:rPr>
          <w:rFonts w:asciiTheme="minorHAnsi" w:hAnsiTheme="minorHAnsi" w:cstheme="minorHAnsi"/>
          <w:sz w:val="22"/>
          <w:szCs w:val="22"/>
        </w:rPr>
        <w:t xml:space="preserve">Un travail important de communication devra être fait auprès des habitants et des usagers afin d’expliquer les raisons qui nous </w:t>
      </w:r>
      <w:r w:rsidR="00A00599">
        <w:rPr>
          <w:rFonts w:asciiTheme="minorHAnsi" w:hAnsiTheme="minorHAnsi" w:cstheme="minorHAnsi"/>
          <w:sz w:val="22"/>
          <w:szCs w:val="22"/>
        </w:rPr>
        <w:t>incitent</w:t>
      </w:r>
      <w:r>
        <w:rPr>
          <w:rFonts w:asciiTheme="minorHAnsi" w:hAnsiTheme="minorHAnsi" w:cstheme="minorHAnsi"/>
          <w:sz w:val="22"/>
          <w:szCs w:val="22"/>
        </w:rPr>
        <w:t xml:space="preserve"> à faire ce genre de choix.</w:t>
      </w:r>
    </w:p>
    <w:p w:rsidR="00E13E5F" w:rsidRDefault="00E13E5F" w:rsidP="00FC12B6">
      <w:pPr>
        <w:jc w:val="both"/>
        <w:rPr>
          <w:rFonts w:asciiTheme="minorHAnsi" w:hAnsiTheme="minorHAnsi" w:cstheme="minorHAnsi"/>
          <w:sz w:val="22"/>
          <w:szCs w:val="22"/>
        </w:rPr>
      </w:pPr>
    </w:p>
    <w:p w:rsidR="00E13E5F" w:rsidRDefault="00E13E5F" w:rsidP="00FC12B6">
      <w:pPr>
        <w:jc w:val="both"/>
        <w:rPr>
          <w:rFonts w:asciiTheme="minorHAnsi" w:hAnsiTheme="minorHAnsi" w:cstheme="minorHAnsi"/>
          <w:sz w:val="22"/>
          <w:szCs w:val="22"/>
        </w:rPr>
      </w:pPr>
      <w:r>
        <w:rPr>
          <w:rFonts w:asciiTheme="minorHAnsi" w:hAnsiTheme="minorHAnsi" w:cstheme="minorHAnsi"/>
          <w:sz w:val="22"/>
          <w:szCs w:val="22"/>
        </w:rPr>
        <w:t>Des devis des différentes méthodes d’enherbement viendront compléter cette présentation et des cimetières aux alentours pourront être visités afin de se rendre compte de l’impact sur le visuel et sur le travail que nécessitent ces implantations.</w:t>
      </w:r>
    </w:p>
    <w:p w:rsidR="00E13E5F" w:rsidRDefault="00E13E5F" w:rsidP="00FC12B6">
      <w:pPr>
        <w:jc w:val="both"/>
        <w:rPr>
          <w:rFonts w:asciiTheme="minorHAnsi" w:hAnsiTheme="minorHAnsi" w:cstheme="minorHAnsi"/>
          <w:sz w:val="22"/>
          <w:szCs w:val="22"/>
        </w:rPr>
      </w:pPr>
    </w:p>
    <w:p w:rsidR="00FC12B6" w:rsidRDefault="00FC12B6" w:rsidP="00FC12B6">
      <w:pPr>
        <w:jc w:val="both"/>
        <w:rPr>
          <w:rFonts w:asciiTheme="minorHAnsi" w:hAnsiTheme="minorHAnsi" w:cstheme="minorHAnsi"/>
          <w:sz w:val="22"/>
          <w:szCs w:val="22"/>
        </w:rPr>
      </w:pPr>
    </w:p>
    <w:p w:rsidR="00FC12B6" w:rsidRDefault="00FC12B6" w:rsidP="00FC12B6">
      <w:pPr>
        <w:jc w:val="both"/>
        <w:rPr>
          <w:rFonts w:asciiTheme="minorHAnsi" w:hAnsiTheme="minorHAnsi" w:cstheme="minorHAnsi"/>
          <w:sz w:val="22"/>
          <w:szCs w:val="22"/>
        </w:rPr>
      </w:pPr>
      <w:r>
        <w:rPr>
          <w:rFonts w:asciiTheme="minorHAnsi" w:hAnsiTheme="minorHAnsi" w:cstheme="minorHAnsi"/>
          <w:sz w:val="22"/>
          <w:szCs w:val="22"/>
        </w:rPr>
        <w:t>Mme DIRADOURIAN est remerc</w:t>
      </w:r>
      <w:r w:rsidR="00A83C6F">
        <w:rPr>
          <w:rFonts w:asciiTheme="minorHAnsi" w:hAnsiTheme="minorHAnsi" w:cstheme="minorHAnsi"/>
          <w:sz w:val="22"/>
          <w:szCs w:val="22"/>
        </w:rPr>
        <w:t>iée pour sa présentation.</w:t>
      </w:r>
    </w:p>
    <w:p w:rsidR="00A83C6F" w:rsidRDefault="00A83C6F" w:rsidP="00FC12B6">
      <w:pPr>
        <w:jc w:val="both"/>
        <w:rPr>
          <w:rFonts w:asciiTheme="minorHAnsi" w:hAnsiTheme="minorHAnsi" w:cstheme="minorHAnsi"/>
          <w:sz w:val="22"/>
          <w:szCs w:val="22"/>
        </w:rPr>
      </w:pPr>
    </w:p>
    <w:p w:rsidR="00E13E5F" w:rsidRDefault="00E13E5F" w:rsidP="00FC12B6">
      <w:pPr>
        <w:jc w:val="both"/>
        <w:rPr>
          <w:rFonts w:asciiTheme="minorHAnsi" w:hAnsiTheme="minorHAnsi" w:cstheme="minorHAnsi"/>
          <w:sz w:val="22"/>
          <w:szCs w:val="22"/>
        </w:rPr>
      </w:pPr>
      <w:r>
        <w:rPr>
          <w:rFonts w:asciiTheme="minorHAnsi" w:hAnsiTheme="minorHAnsi" w:cstheme="minorHAnsi"/>
          <w:sz w:val="22"/>
          <w:szCs w:val="22"/>
        </w:rPr>
        <w:t xml:space="preserve">Après la présentation le conseil municipal échange sur les différentes </w:t>
      </w:r>
      <w:r w:rsidR="00FC12B6">
        <w:rPr>
          <w:rFonts w:asciiTheme="minorHAnsi" w:hAnsiTheme="minorHAnsi" w:cstheme="minorHAnsi"/>
          <w:sz w:val="22"/>
          <w:szCs w:val="22"/>
        </w:rPr>
        <w:t>possibilités à mettre en place immédiatement.</w:t>
      </w:r>
    </w:p>
    <w:p w:rsidR="00FC12B6" w:rsidRDefault="00FC12B6" w:rsidP="00FC12B6">
      <w:pPr>
        <w:jc w:val="both"/>
        <w:rPr>
          <w:rFonts w:asciiTheme="minorHAnsi" w:hAnsiTheme="minorHAnsi" w:cstheme="minorHAnsi"/>
          <w:sz w:val="22"/>
          <w:szCs w:val="22"/>
        </w:rPr>
      </w:pPr>
    </w:p>
    <w:p w:rsidR="00FC12B6" w:rsidRDefault="00FC12B6" w:rsidP="00FC12B6">
      <w:pPr>
        <w:jc w:val="both"/>
        <w:rPr>
          <w:rFonts w:asciiTheme="minorHAnsi" w:hAnsiTheme="minorHAnsi" w:cstheme="minorHAnsi"/>
          <w:sz w:val="22"/>
          <w:szCs w:val="22"/>
        </w:rPr>
      </w:pPr>
      <w:r>
        <w:rPr>
          <w:rFonts w:asciiTheme="minorHAnsi" w:hAnsiTheme="minorHAnsi" w:cstheme="minorHAnsi"/>
          <w:sz w:val="22"/>
          <w:szCs w:val="22"/>
        </w:rPr>
        <w:t>Il est convenu d’aller visiter les cimetières alentours individuellement et de ne pas engager l’engazonnement avant le printemps prochain si c’est la solution retenue.</w:t>
      </w:r>
    </w:p>
    <w:p w:rsidR="00FC12B6" w:rsidRDefault="00FC12B6" w:rsidP="00FC12B6">
      <w:pPr>
        <w:jc w:val="both"/>
        <w:rPr>
          <w:rFonts w:asciiTheme="minorHAnsi" w:hAnsiTheme="minorHAnsi" w:cstheme="minorHAnsi"/>
          <w:sz w:val="22"/>
          <w:szCs w:val="22"/>
        </w:rPr>
      </w:pPr>
    </w:p>
    <w:p w:rsidR="00FC12B6" w:rsidRDefault="00FC12B6" w:rsidP="00FC12B6">
      <w:pPr>
        <w:jc w:val="both"/>
        <w:rPr>
          <w:rFonts w:asciiTheme="minorHAnsi" w:hAnsiTheme="minorHAnsi" w:cstheme="minorHAnsi"/>
          <w:sz w:val="22"/>
          <w:szCs w:val="22"/>
        </w:rPr>
      </w:pPr>
      <w:r>
        <w:rPr>
          <w:rFonts w:asciiTheme="minorHAnsi" w:hAnsiTheme="minorHAnsi" w:cstheme="minorHAnsi"/>
          <w:sz w:val="22"/>
          <w:szCs w:val="22"/>
        </w:rPr>
        <w:lastRenderedPageBreak/>
        <w:t>Des réserves pratiques et techniques sont évoquées et le sujet sera remis à l’ordre du jour d’un futur conseil municipal.</w:t>
      </w:r>
    </w:p>
    <w:p w:rsidR="00B511C2" w:rsidRDefault="00B511C2" w:rsidP="00FC12B6">
      <w:pPr>
        <w:jc w:val="both"/>
        <w:rPr>
          <w:rFonts w:asciiTheme="minorHAnsi" w:hAnsiTheme="minorHAnsi" w:cstheme="minorHAnsi"/>
          <w:sz w:val="22"/>
          <w:szCs w:val="22"/>
        </w:rPr>
      </w:pPr>
    </w:p>
    <w:p w:rsidR="009C0856" w:rsidRDefault="009C0856" w:rsidP="00FC12B6">
      <w:pPr>
        <w:jc w:val="both"/>
        <w:rPr>
          <w:rFonts w:asciiTheme="minorHAnsi" w:hAnsiTheme="minorHAnsi" w:cstheme="minorHAnsi"/>
          <w:sz w:val="22"/>
          <w:szCs w:val="22"/>
        </w:rPr>
      </w:pPr>
    </w:p>
    <w:p w:rsidR="009C0856" w:rsidRDefault="009C0856" w:rsidP="00FC12B6">
      <w:pPr>
        <w:jc w:val="both"/>
        <w:rPr>
          <w:rFonts w:asciiTheme="minorHAnsi" w:hAnsiTheme="minorHAnsi" w:cstheme="minorHAnsi"/>
          <w:sz w:val="22"/>
          <w:szCs w:val="22"/>
        </w:rPr>
      </w:pPr>
    </w:p>
    <w:p w:rsidR="00CA39A1" w:rsidRDefault="00CA39A1" w:rsidP="00FC12B6">
      <w:pPr>
        <w:jc w:val="both"/>
        <w:rPr>
          <w:rFonts w:asciiTheme="minorHAnsi" w:hAnsiTheme="minorHAnsi" w:cstheme="minorHAnsi"/>
          <w:sz w:val="22"/>
          <w:szCs w:val="22"/>
        </w:rPr>
      </w:pPr>
    </w:p>
    <w:p w:rsidR="00CA39A1" w:rsidRPr="00B511C2" w:rsidRDefault="00B511C2" w:rsidP="00FC12B6">
      <w:pPr>
        <w:jc w:val="both"/>
        <w:rPr>
          <w:rFonts w:asciiTheme="minorHAnsi" w:hAnsiTheme="minorHAnsi" w:cstheme="minorHAnsi"/>
          <w:b/>
          <w:bCs/>
          <w:sz w:val="22"/>
          <w:szCs w:val="22"/>
          <w:u w:val="single"/>
        </w:rPr>
      </w:pPr>
      <w:r w:rsidRPr="00B511C2">
        <w:rPr>
          <w:rFonts w:asciiTheme="minorHAnsi" w:hAnsiTheme="minorHAnsi" w:cstheme="minorHAnsi"/>
          <w:b/>
          <w:bCs/>
          <w:sz w:val="22"/>
          <w:szCs w:val="22"/>
          <w:u w:val="single"/>
        </w:rPr>
        <w:t>Procès-verbal du 13 juillet 2020</w:t>
      </w:r>
    </w:p>
    <w:p w:rsidR="00CA39A1" w:rsidRDefault="00CA39A1" w:rsidP="00FC12B6">
      <w:pPr>
        <w:jc w:val="both"/>
        <w:rPr>
          <w:rFonts w:asciiTheme="minorHAnsi" w:hAnsiTheme="minorHAnsi" w:cstheme="minorHAnsi"/>
          <w:sz w:val="22"/>
          <w:szCs w:val="22"/>
        </w:rPr>
      </w:pPr>
    </w:p>
    <w:p w:rsidR="009C0856" w:rsidRDefault="009C0856" w:rsidP="00FC12B6">
      <w:pPr>
        <w:jc w:val="both"/>
        <w:rPr>
          <w:rFonts w:asciiTheme="minorHAnsi" w:hAnsiTheme="minorHAnsi" w:cstheme="minorHAnsi"/>
          <w:sz w:val="22"/>
          <w:szCs w:val="22"/>
        </w:rPr>
      </w:pPr>
      <w:r>
        <w:rPr>
          <w:rFonts w:asciiTheme="minorHAnsi" w:hAnsiTheme="minorHAnsi" w:cstheme="minorHAnsi"/>
          <w:sz w:val="22"/>
          <w:szCs w:val="22"/>
        </w:rPr>
        <w:t xml:space="preserve">Il conviendra de modifier le nom de l’association autisme 276 par </w:t>
      </w:r>
      <w:r w:rsidR="006C0FB9">
        <w:rPr>
          <w:rFonts w:asciiTheme="minorHAnsi" w:hAnsiTheme="minorHAnsi" w:cstheme="minorHAnsi"/>
          <w:sz w:val="22"/>
          <w:szCs w:val="22"/>
        </w:rPr>
        <w:t>Réseau TED Autisme 276</w:t>
      </w:r>
    </w:p>
    <w:p w:rsidR="00FC12B6" w:rsidRDefault="00B511C2" w:rsidP="00FC12B6">
      <w:pPr>
        <w:jc w:val="both"/>
        <w:rPr>
          <w:rFonts w:asciiTheme="minorHAnsi" w:hAnsiTheme="minorHAnsi" w:cstheme="minorHAnsi"/>
          <w:sz w:val="22"/>
          <w:szCs w:val="22"/>
        </w:rPr>
      </w:pPr>
      <w:r>
        <w:rPr>
          <w:rFonts w:asciiTheme="minorHAnsi" w:hAnsiTheme="minorHAnsi" w:cstheme="minorHAnsi"/>
          <w:sz w:val="22"/>
          <w:szCs w:val="22"/>
        </w:rPr>
        <w:t>Le procès-verbal de la séance du 13 juillet 2020 est approuvé à l’unanimité des membres présents.</w:t>
      </w:r>
    </w:p>
    <w:p w:rsidR="00B511C2" w:rsidRDefault="00B511C2" w:rsidP="00FC12B6">
      <w:pPr>
        <w:jc w:val="both"/>
        <w:rPr>
          <w:rFonts w:asciiTheme="minorHAnsi" w:hAnsiTheme="minorHAnsi" w:cstheme="minorHAnsi"/>
          <w:sz w:val="22"/>
          <w:szCs w:val="22"/>
        </w:rPr>
      </w:pPr>
    </w:p>
    <w:p w:rsidR="00B511C2" w:rsidRDefault="00B511C2" w:rsidP="00FC12B6">
      <w:pPr>
        <w:jc w:val="both"/>
        <w:rPr>
          <w:rFonts w:asciiTheme="minorHAnsi" w:hAnsiTheme="minorHAnsi" w:cstheme="minorHAnsi"/>
          <w:sz w:val="22"/>
          <w:szCs w:val="22"/>
        </w:rPr>
      </w:pPr>
    </w:p>
    <w:p w:rsidR="00FC12B6" w:rsidRPr="00C93F24" w:rsidRDefault="00C93F24" w:rsidP="00FC12B6">
      <w:pPr>
        <w:jc w:val="both"/>
        <w:rPr>
          <w:rFonts w:asciiTheme="minorHAnsi" w:hAnsiTheme="minorHAnsi" w:cstheme="minorHAnsi"/>
          <w:b/>
          <w:bCs/>
          <w:sz w:val="22"/>
          <w:szCs w:val="22"/>
          <w:u w:val="single"/>
        </w:rPr>
      </w:pPr>
      <w:r w:rsidRPr="00C93F24">
        <w:rPr>
          <w:rFonts w:asciiTheme="minorHAnsi" w:hAnsiTheme="minorHAnsi" w:cstheme="minorHAnsi"/>
          <w:b/>
          <w:bCs/>
          <w:sz w:val="22"/>
          <w:szCs w:val="22"/>
          <w:u w:val="single"/>
        </w:rPr>
        <w:t>Taxe de séjour modification de la délibération n° 2020-20</w:t>
      </w:r>
    </w:p>
    <w:p w:rsidR="00C93F24" w:rsidRDefault="00C93F24" w:rsidP="00FC12B6">
      <w:pPr>
        <w:jc w:val="both"/>
        <w:rPr>
          <w:rFonts w:asciiTheme="minorHAnsi" w:hAnsiTheme="minorHAnsi" w:cstheme="minorHAnsi"/>
          <w:sz w:val="22"/>
          <w:szCs w:val="22"/>
        </w:rPr>
      </w:pPr>
    </w:p>
    <w:p w:rsidR="00E4196A" w:rsidRPr="002E3607" w:rsidRDefault="00E4196A" w:rsidP="00E4196A">
      <w:pPr>
        <w:rPr>
          <w:rFonts w:asciiTheme="minorHAnsi" w:hAnsiTheme="minorHAnsi" w:cstheme="minorHAnsi"/>
          <w:sz w:val="22"/>
          <w:szCs w:val="22"/>
        </w:rPr>
      </w:pPr>
      <w:r w:rsidRPr="002E3607">
        <w:rPr>
          <w:rFonts w:asciiTheme="minorHAnsi" w:hAnsiTheme="minorHAnsi" w:cstheme="minorHAnsi"/>
          <w:sz w:val="22"/>
          <w:szCs w:val="22"/>
        </w:rPr>
        <w:t>Vu le contexte actuel lié à la crise sanitaire, il est proposé au conseil municipal d’annuler la taxe de séjour pour tous les hébergeurs pour l’année 2020.</w:t>
      </w:r>
    </w:p>
    <w:p w:rsidR="00E4196A" w:rsidRPr="002E3607" w:rsidRDefault="00E4196A" w:rsidP="00E4196A">
      <w:pPr>
        <w:rPr>
          <w:rFonts w:asciiTheme="minorHAnsi" w:hAnsiTheme="minorHAnsi" w:cstheme="minorHAnsi"/>
          <w:sz w:val="22"/>
          <w:szCs w:val="22"/>
        </w:rPr>
      </w:pPr>
    </w:p>
    <w:p w:rsidR="00E4196A" w:rsidRPr="002E3607" w:rsidRDefault="00E4196A" w:rsidP="00E4196A">
      <w:pPr>
        <w:rPr>
          <w:rFonts w:asciiTheme="minorHAnsi" w:hAnsiTheme="minorHAnsi" w:cstheme="minorHAnsi"/>
          <w:sz w:val="22"/>
          <w:szCs w:val="22"/>
        </w:rPr>
      </w:pPr>
      <w:r w:rsidRPr="002E3607">
        <w:rPr>
          <w:rFonts w:asciiTheme="minorHAnsi" w:hAnsiTheme="minorHAnsi" w:cstheme="minorHAnsi"/>
          <w:sz w:val="22"/>
          <w:szCs w:val="22"/>
        </w:rPr>
        <w:t>Vu le projet de loi rectificative n°3 pour 2020 contenant des dispositions exceptionnelles pour faire face aux conséquences de la crise sanitaire, notamment son article 17 qui prévoit la possibilité d’exonérer totalement la taxe de séjour dite « au réel » et de taxe de séjour forfaitaire pour les redevables pour l’année 2020,</w:t>
      </w:r>
    </w:p>
    <w:p w:rsidR="00E4196A" w:rsidRPr="002E3607" w:rsidRDefault="00E4196A" w:rsidP="00E4196A">
      <w:pPr>
        <w:rPr>
          <w:rFonts w:asciiTheme="minorHAnsi" w:hAnsiTheme="minorHAnsi" w:cstheme="minorHAnsi"/>
          <w:sz w:val="22"/>
          <w:szCs w:val="22"/>
        </w:rPr>
      </w:pPr>
    </w:p>
    <w:p w:rsidR="00E4196A" w:rsidRPr="002E3607" w:rsidRDefault="00E4196A" w:rsidP="00E4196A">
      <w:pPr>
        <w:rPr>
          <w:rFonts w:asciiTheme="minorHAnsi" w:hAnsiTheme="minorHAnsi" w:cstheme="minorHAnsi"/>
          <w:sz w:val="22"/>
          <w:szCs w:val="22"/>
        </w:rPr>
      </w:pPr>
      <w:r w:rsidRPr="002E3607">
        <w:rPr>
          <w:rFonts w:asciiTheme="minorHAnsi" w:hAnsiTheme="minorHAnsi" w:cstheme="minorHAnsi"/>
          <w:sz w:val="22"/>
          <w:szCs w:val="22"/>
        </w:rPr>
        <w:t>Vu la taxe de séjour au réel sur le territoire de la commune,</w:t>
      </w:r>
    </w:p>
    <w:p w:rsidR="00E4196A" w:rsidRPr="002E3607" w:rsidRDefault="00E4196A" w:rsidP="00E4196A">
      <w:pPr>
        <w:rPr>
          <w:rFonts w:asciiTheme="minorHAnsi" w:hAnsiTheme="minorHAnsi" w:cstheme="minorHAnsi"/>
          <w:sz w:val="22"/>
          <w:szCs w:val="22"/>
        </w:rPr>
      </w:pPr>
    </w:p>
    <w:p w:rsidR="00E4196A" w:rsidRPr="002E3607" w:rsidRDefault="00E4196A" w:rsidP="00E4196A">
      <w:pPr>
        <w:rPr>
          <w:rFonts w:asciiTheme="minorHAnsi" w:hAnsiTheme="minorHAnsi" w:cstheme="minorHAnsi"/>
          <w:sz w:val="22"/>
          <w:szCs w:val="22"/>
        </w:rPr>
      </w:pPr>
      <w:r w:rsidRPr="002E3607">
        <w:rPr>
          <w:rFonts w:asciiTheme="minorHAnsi" w:hAnsiTheme="minorHAnsi" w:cstheme="minorHAnsi"/>
          <w:sz w:val="22"/>
          <w:szCs w:val="22"/>
        </w:rPr>
        <w:t xml:space="preserve">Vu le courrier reçu de la préfecture en date du 11 aout 2020, </w:t>
      </w:r>
    </w:p>
    <w:p w:rsidR="00E4196A" w:rsidRPr="002E3607" w:rsidRDefault="00E4196A" w:rsidP="00E4196A">
      <w:pPr>
        <w:rPr>
          <w:rFonts w:asciiTheme="minorHAnsi" w:hAnsiTheme="minorHAnsi" w:cstheme="minorHAnsi"/>
          <w:sz w:val="22"/>
          <w:szCs w:val="22"/>
        </w:rPr>
      </w:pPr>
    </w:p>
    <w:p w:rsidR="00E4196A" w:rsidRPr="002E3607" w:rsidRDefault="00E4196A" w:rsidP="00E4196A">
      <w:pPr>
        <w:rPr>
          <w:rFonts w:asciiTheme="minorHAnsi" w:hAnsiTheme="minorHAnsi" w:cstheme="minorHAnsi"/>
          <w:sz w:val="22"/>
          <w:szCs w:val="22"/>
        </w:rPr>
      </w:pPr>
      <w:r w:rsidRPr="002E3607">
        <w:rPr>
          <w:rFonts w:asciiTheme="minorHAnsi" w:hAnsiTheme="minorHAnsi" w:cstheme="minorHAnsi"/>
          <w:sz w:val="22"/>
          <w:szCs w:val="22"/>
        </w:rPr>
        <w:t>Après en avoir délibéré à l’unanimité des membres présents, le conseil municipal :</w:t>
      </w:r>
    </w:p>
    <w:p w:rsidR="00E4196A" w:rsidRPr="002E3607" w:rsidRDefault="00E4196A" w:rsidP="00E4196A">
      <w:pPr>
        <w:rPr>
          <w:rFonts w:asciiTheme="minorHAnsi" w:hAnsiTheme="minorHAnsi" w:cstheme="minorHAnsi"/>
          <w:sz w:val="22"/>
          <w:szCs w:val="22"/>
        </w:rPr>
      </w:pPr>
    </w:p>
    <w:p w:rsidR="00E4196A" w:rsidRPr="002E3607" w:rsidRDefault="00E4196A" w:rsidP="00E4196A">
      <w:pPr>
        <w:pStyle w:val="Paragraphedeliste"/>
        <w:numPr>
          <w:ilvl w:val="0"/>
          <w:numId w:val="1"/>
        </w:numPr>
        <w:rPr>
          <w:rFonts w:asciiTheme="minorHAnsi" w:hAnsiTheme="minorHAnsi" w:cstheme="minorHAnsi"/>
          <w:sz w:val="22"/>
          <w:szCs w:val="22"/>
        </w:rPr>
      </w:pPr>
      <w:r w:rsidRPr="002E3607">
        <w:rPr>
          <w:rFonts w:asciiTheme="minorHAnsi" w:hAnsiTheme="minorHAnsi" w:cstheme="minorHAnsi"/>
          <w:b/>
          <w:bCs/>
          <w:sz w:val="22"/>
          <w:szCs w:val="22"/>
        </w:rPr>
        <w:t xml:space="preserve">DECIDE </w:t>
      </w:r>
      <w:r w:rsidRPr="002E3607">
        <w:rPr>
          <w:rFonts w:asciiTheme="minorHAnsi" w:hAnsiTheme="minorHAnsi" w:cstheme="minorHAnsi"/>
          <w:sz w:val="22"/>
          <w:szCs w:val="22"/>
        </w:rPr>
        <w:t>d’exonérer uniquement pour l’année 2020 les redevables de la taxe de séjour pour la période du 06 juillet au 31 décembre 2020</w:t>
      </w:r>
    </w:p>
    <w:p w:rsidR="00E4196A" w:rsidRPr="002E3607" w:rsidRDefault="00E4196A" w:rsidP="00E4196A">
      <w:pPr>
        <w:pStyle w:val="Paragraphedeliste"/>
        <w:numPr>
          <w:ilvl w:val="0"/>
          <w:numId w:val="1"/>
        </w:numPr>
        <w:rPr>
          <w:rFonts w:asciiTheme="minorHAnsi" w:hAnsiTheme="minorHAnsi" w:cstheme="minorHAnsi"/>
          <w:sz w:val="22"/>
          <w:szCs w:val="22"/>
        </w:rPr>
      </w:pPr>
      <w:r w:rsidRPr="002E3607">
        <w:rPr>
          <w:rFonts w:asciiTheme="minorHAnsi" w:hAnsiTheme="minorHAnsi" w:cstheme="minorHAnsi"/>
          <w:b/>
          <w:bCs/>
          <w:sz w:val="22"/>
          <w:szCs w:val="22"/>
        </w:rPr>
        <w:t xml:space="preserve">DECIDE </w:t>
      </w:r>
      <w:r w:rsidRPr="002E3607">
        <w:rPr>
          <w:rFonts w:asciiTheme="minorHAnsi" w:hAnsiTheme="minorHAnsi" w:cstheme="minorHAnsi"/>
          <w:sz w:val="22"/>
          <w:szCs w:val="22"/>
        </w:rPr>
        <w:t>d’envoyer un courrier</w:t>
      </w:r>
      <w:r w:rsidRPr="002E3607">
        <w:rPr>
          <w:rFonts w:asciiTheme="minorHAnsi" w:hAnsiTheme="minorHAnsi" w:cstheme="minorHAnsi"/>
          <w:b/>
          <w:bCs/>
          <w:sz w:val="22"/>
          <w:szCs w:val="22"/>
        </w:rPr>
        <w:t xml:space="preserve"> </w:t>
      </w:r>
      <w:r w:rsidRPr="002E3607">
        <w:rPr>
          <w:rFonts w:asciiTheme="minorHAnsi" w:hAnsiTheme="minorHAnsi" w:cstheme="minorHAnsi"/>
          <w:sz w:val="22"/>
          <w:szCs w:val="22"/>
        </w:rPr>
        <w:t>à tous les hébergeurs pour les prévenir de cette décision</w:t>
      </w:r>
    </w:p>
    <w:p w:rsidR="00E4196A" w:rsidRPr="002E3607" w:rsidRDefault="00E4196A" w:rsidP="00E4196A">
      <w:pPr>
        <w:rPr>
          <w:rFonts w:asciiTheme="minorHAnsi" w:hAnsiTheme="minorHAnsi" w:cstheme="minorHAnsi"/>
          <w:sz w:val="22"/>
          <w:szCs w:val="22"/>
        </w:rPr>
      </w:pPr>
    </w:p>
    <w:p w:rsidR="00E4196A" w:rsidRPr="002E3607" w:rsidRDefault="00E4196A" w:rsidP="00E4196A">
      <w:pPr>
        <w:rPr>
          <w:rFonts w:asciiTheme="minorHAnsi" w:hAnsiTheme="minorHAnsi" w:cstheme="minorHAnsi"/>
          <w:sz w:val="22"/>
          <w:szCs w:val="22"/>
        </w:rPr>
      </w:pPr>
    </w:p>
    <w:p w:rsidR="00C93F24" w:rsidRPr="00E4196A" w:rsidRDefault="00E4196A" w:rsidP="00FC12B6">
      <w:pPr>
        <w:jc w:val="both"/>
        <w:rPr>
          <w:rFonts w:asciiTheme="minorHAnsi" w:hAnsiTheme="minorHAnsi" w:cstheme="minorHAnsi"/>
          <w:b/>
          <w:bCs/>
          <w:sz w:val="22"/>
          <w:szCs w:val="22"/>
          <w:u w:val="single"/>
        </w:rPr>
      </w:pPr>
      <w:r w:rsidRPr="00E4196A">
        <w:rPr>
          <w:rFonts w:asciiTheme="minorHAnsi" w:hAnsiTheme="minorHAnsi" w:cstheme="minorHAnsi"/>
          <w:b/>
          <w:bCs/>
          <w:sz w:val="22"/>
          <w:szCs w:val="22"/>
          <w:u w:val="single"/>
        </w:rPr>
        <w:t>Taxe de séjour : tarifs 2021</w:t>
      </w:r>
    </w:p>
    <w:p w:rsidR="00E4196A" w:rsidRDefault="00E4196A" w:rsidP="00FC12B6">
      <w:pPr>
        <w:jc w:val="both"/>
        <w:rPr>
          <w:rFonts w:asciiTheme="minorHAnsi" w:hAnsiTheme="minorHAnsi" w:cstheme="minorHAnsi"/>
          <w:sz w:val="22"/>
          <w:szCs w:val="22"/>
        </w:rPr>
      </w:pPr>
    </w:p>
    <w:p w:rsidR="00E4196A" w:rsidRPr="00C05C7D" w:rsidRDefault="00E4196A" w:rsidP="00E4196A">
      <w:pPr>
        <w:rPr>
          <w:rFonts w:asciiTheme="minorHAnsi" w:hAnsiTheme="minorHAnsi" w:cstheme="minorHAnsi"/>
          <w:sz w:val="22"/>
          <w:szCs w:val="22"/>
        </w:rPr>
      </w:pPr>
      <w:r w:rsidRPr="00C05C7D">
        <w:rPr>
          <w:rFonts w:asciiTheme="minorHAnsi" w:hAnsiTheme="minorHAnsi" w:cstheme="minorHAnsi"/>
          <w:sz w:val="22"/>
          <w:szCs w:val="22"/>
        </w:rPr>
        <w:t>Vu le code général des Collectivités territoriales et notamment les articles L.2333-26 et suivants et R.2333-43 et suivants,</w:t>
      </w:r>
    </w:p>
    <w:p w:rsidR="00E4196A" w:rsidRPr="00C05C7D" w:rsidRDefault="00E4196A" w:rsidP="00E4196A">
      <w:pPr>
        <w:rPr>
          <w:rFonts w:asciiTheme="minorHAnsi" w:hAnsiTheme="minorHAnsi" w:cstheme="minorHAnsi"/>
          <w:sz w:val="22"/>
          <w:szCs w:val="22"/>
        </w:rPr>
      </w:pPr>
      <w:r w:rsidRPr="00C05C7D">
        <w:rPr>
          <w:rFonts w:asciiTheme="minorHAnsi" w:hAnsiTheme="minorHAnsi" w:cstheme="minorHAnsi"/>
          <w:sz w:val="22"/>
          <w:szCs w:val="22"/>
        </w:rPr>
        <w:t>Vu l’article 67 de la Loi de finances pour 2015 n° 014-1654 du 26 décembre 2014,</w:t>
      </w:r>
    </w:p>
    <w:p w:rsidR="00E4196A" w:rsidRPr="00C05C7D" w:rsidRDefault="00E4196A" w:rsidP="00E4196A">
      <w:pPr>
        <w:rPr>
          <w:rFonts w:asciiTheme="minorHAnsi" w:hAnsiTheme="minorHAnsi" w:cstheme="minorHAnsi"/>
          <w:sz w:val="22"/>
          <w:szCs w:val="22"/>
        </w:rPr>
      </w:pPr>
      <w:r w:rsidRPr="00C05C7D">
        <w:rPr>
          <w:rFonts w:asciiTheme="minorHAnsi" w:hAnsiTheme="minorHAnsi" w:cstheme="minorHAnsi"/>
          <w:sz w:val="22"/>
          <w:szCs w:val="22"/>
        </w:rPr>
        <w:t>Vu le Code du tourisme et notamment ses articles L.422-3 et suivants,</w:t>
      </w:r>
    </w:p>
    <w:p w:rsidR="00E4196A" w:rsidRPr="00C05C7D" w:rsidRDefault="00E4196A" w:rsidP="00E4196A">
      <w:pPr>
        <w:rPr>
          <w:rFonts w:asciiTheme="minorHAnsi" w:hAnsiTheme="minorHAnsi" w:cstheme="minorHAnsi"/>
          <w:sz w:val="22"/>
          <w:szCs w:val="22"/>
        </w:rPr>
      </w:pPr>
      <w:r w:rsidRPr="00C05C7D">
        <w:rPr>
          <w:rFonts w:asciiTheme="minorHAnsi" w:hAnsiTheme="minorHAnsi" w:cstheme="minorHAnsi"/>
          <w:sz w:val="22"/>
          <w:szCs w:val="22"/>
        </w:rPr>
        <w:t>Vu le décret n°2015-970 du 31 juillet 2015,</w:t>
      </w:r>
    </w:p>
    <w:p w:rsidR="00E4196A" w:rsidRPr="00C05C7D" w:rsidRDefault="00E4196A" w:rsidP="00E4196A">
      <w:pPr>
        <w:rPr>
          <w:rFonts w:asciiTheme="minorHAnsi" w:hAnsiTheme="minorHAnsi" w:cstheme="minorHAnsi"/>
          <w:sz w:val="22"/>
          <w:szCs w:val="22"/>
        </w:rPr>
      </w:pPr>
      <w:r w:rsidRPr="00C05C7D">
        <w:rPr>
          <w:rFonts w:asciiTheme="minorHAnsi" w:hAnsiTheme="minorHAnsi" w:cstheme="minorHAnsi"/>
          <w:sz w:val="22"/>
          <w:szCs w:val="22"/>
        </w:rPr>
        <w:t>Vu l’article 59 de la Loi n° 2015-1786 du 29 décembre 2015de finances rectificatives pour 2015,</w:t>
      </w:r>
    </w:p>
    <w:p w:rsidR="00E4196A" w:rsidRPr="00C05C7D" w:rsidRDefault="00E4196A" w:rsidP="00E4196A">
      <w:pPr>
        <w:rPr>
          <w:rFonts w:asciiTheme="minorHAnsi" w:hAnsiTheme="minorHAnsi" w:cstheme="minorHAnsi"/>
          <w:sz w:val="22"/>
          <w:szCs w:val="22"/>
        </w:rPr>
      </w:pPr>
      <w:r w:rsidRPr="00C05C7D">
        <w:rPr>
          <w:rFonts w:asciiTheme="minorHAnsi" w:hAnsiTheme="minorHAnsi" w:cstheme="minorHAnsi"/>
          <w:sz w:val="22"/>
          <w:szCs w:val="22"/>
        </w:rPr>
        <w:t>Vu l’article 90 de la Loi n°2015-1785 du 29 décembre 2015 de finances pour 2016,</w:t>
      </w:r>
    </w:p>
    <w:p w:rsidR="00E4196A" w:rsidRPr="00C05C7D" w:rsidRDefault="00E4196A" w:rsidP="00E4196A">
      <w:pPr>
        <w:rPr>
          <w:rFonts w:asciiTheme="minorHAnsi" w:hAnsiTheme="minorHAnsi" w:cstheme="minorHAnsi"/>
          <w:sz w:val="22"/>
          <w:szCs w:val="22"/>
        </w:rPr>
      </w:pPr>
      <w:r w:rsidRPr="00C05C7D">
        <w:rPr>
          <w:rFonts w:asciiTheme="minorHAnsi" w:hAnsiTheme="minorHAnsi" w:cstheme="minorHAnsi"/>
          <w:sz w:val="22"/>
          <w:szCs w:val="22"/>
        </w:rPr>
        <w:t>Vu l’article 86 de la Loi n° 2016-1918 du 29 décembre 2016 de finances rectificatives pour2016,</w:t>
      </w:r>
    </w:p>
    <w:p w:rsidR="00E4196A" w:rsidRPr="00C05C7D" w:rsidRDefault="00E4196A" w:rsidP="00E4196A">
      <w:pPr>
        <w:rPr>
          <w:rFonts w:asciiTheme="minorHAnsi" w:hAnsiTheme="minorHAnsi" w:cstheme="minorHAnsi"/>
          <w:sz w:val="22"/>
          <w:szCs w:val="22"/>
        </w:rPr>
      </w:pPr>
      <w:r w:rsidRPr="00C05C7D">
        <w:rPr>
          <w:rFonts w:asciiTheme="minorHAnsi" w:hAnsiTheme="minorHAnsi" w:cstheme="minorHAnsi"/>
          <w:sz w:val="22"/>
          <w:szCs w:val="22"/>
        </w:rPr>
        <w:t>Vu les articles 44 et 45 de la loi n° 2017-1775 du 28 décembre 2017 de finances rectificatives pour 2017 portant modification qui devront intervenir en matière de taxe de séjour à compter du 1</w:t>
      </w:r>
      <w:r w:rsidRPr="00C05C7D">
        <w:rPr>
          <w:rFonts w:asciiTheme="minorHAnsi" w:hAnsiTheme="minorHAnsi" w:cstheme="minorHAnsi"/>
          <w:sz w:val="22"/>
          <w:szCs w:val="22"/>
          <w:vertAlign w:val="superscript"/>
        </w:rPr>
        <w:t>er</w:t>
      </w:r>
      <w:r w:rsidRPr="00C05C7D">
        <w:rPr>
          <w:rFonts w:asciiTheme="minorHAnsi" w:hAnsiTheme="minorHAnsi" w:cstheme="minorHAnsi"/>
          <w:sz w:val="22"/>
          <w:szCs w:val="22"/>
        </w:rPr>
        <w:t xml:space="preserve"> janvier 2019 et notamment :</w:t>
      </w:r>
    </w:p>
    <w:p w:rsidR="00E4196A" w:rsidRPr="00C05C7D" w:rsidRDefault="00E4196A" w:rsidP="00E4196A">
      <w:pPr>
        <w:rPr>
          <w:rFonts w:asciiTheme="minorHAnsi" w:hAnsiTheme="minorHAnsi" w:cstheme="minorHAnsi"/>
          <w:sz w:val="22"/>
          <w:szCs w:val="22"/>
        </w:rPr>
      </w:pPr>
    </w:p>
    <w:p w:rsidR="00E4196A" w:rsidRPr="00C05C7D" w:rsidRDefault="00E4196A" w:rsidP="00E4196A">
      <w:pPr>
        <w:rPr>
          <w:rFonts w:asciiTheme="minorHAnsi" w:hAnsiTheme="minorHAnsi" w:cstheme="minorHAnsi"/>
          <w:sz w:val="22"/>
          <w:szCs w:val="22"/>
        </w:rPr>
      </w:pPr>
      <w:r w:rsidRPr="00C05C7D">
        <w:rPr>
          <w:rFonts w:asciiTheme="minorHAnsi" w:hAnsiTheme="minorHAnsi" w:cstheme="minorHAnsi"/>
          <w:sz w:val="22"/>
          <w:szCs w:val="22"/>
        </w:rPr>
        <w:t>Modification du barème légal :</w:t>
      </w:r>
    </w:p>
    <w:p w:rsidR="00E4196A" w:rsidRPr="00C05C7D" w:rsidRDefault="00E4196A" w:rsidP="00E4196A">
      <w:pPr>
        <w:pStyle w:val="Paragraphedeliste"/>
        <w:numPr>
          <w:ilvl w:val="0"/>
          <w:numId w:val="2"/>
        </w:numPr>
        <w:rPr>
          <w:rFonts w:asciiTheme="minorHAnsi" w:hAnsiTheme="minorHAnsi" w:cstheme="minorHAnsi"/>
          <w:sz w:val="22"/>
          <w:szCs w:val="22"/>
        </w:rPr>
      </w:pPr>
      <w:r w:rsidRPr="00C05C7D">
        <w:rPr>
          <w:rFonts w:asciiTheme="minorHAnsi" w:hAnsiTheme="minorHAnsi" w:cstheme="minorHAnsi"/>
          <w:sz w:val="22"/>
          <w:szCs w:val="22"/>
        </w:rPr>
        <w:t>Obligation de collecte de la taxe de séjour pour les opérateurs numériques intermédiaires de paiement pour le compte des loueurs non professionnels.</w:t>
      </w:r>
    </w:p>
    <w:p w:rsidR="00E4196A" w:rsidRPr="00C05C7D" w:rsidRDefault="00E4196A" w:rsidP="00E4196A">
      <w:pPr>
        <w:rPr>
          <w:rFonts w:asciiTheme="minorHAnsi" w:hAnsiTheme="minorHAnsi" w:cstheme="minorHAnsi"/>
          <w:sz w:val="22"/>
          <w:szCs w:val="22"/>
        </w:rPr>
      </w:pPr>
    </w:p>
    <w:p w:rsidR="00E4196A" w:rsidRPr="00C05C7D" w:rsidRDefault="00E4196A" w:rsidP="00E4196A">
      <w:pPr>
        <w:rPr>
          <w:rFonts w:asciiTheme="minorHAnsi" w:hAnsiTheme="minorHAnsi" w:cstheme="minorHAnsi"/>
          <w:sz w:val="22"/>
          <w:szCs w:val="22"/>
        </w:rPr>
      </w:pPr>
      <w:r w:rsidRPr="00C05C7D">
        <w:rPr>
          <w:rFonts w:asciiTheme="minorHAnsi" w:hAnsiTheme="minorHAnsi" w:cstheme="minorHAnsi"/>
          <w:sz w:val="22"/>
          <w:szCs w:val="22"/>
        </w:rPr>
        <w:t>Vu la délibération du conseil municipal en date du 01 juin 2009 instituant la taxe de séjour sur le territoire de la commune de Blosseville sur mer</w:t>
      </w:r>
    </w:p>
    <w:p w:rsidR="00E4196A" w:rsidRPr="00C05C7D" w:rsidRDefault="00E4196A" w:rsidP="00E4196A">
      <w:pPr>
        <w:rPr>
          <w:rFonts w:asciiTheme="minorHAnsi" w:hAnsiTheme="minorHAnsi" w:cstheme="minorHAnsi"/>
          <w:sz w:val="22"/>
          <w:szCs w:val="22"/>
        </w:rPr>
      </w:pPr>
      <w:r w:rsidRPr="00C05C7D">
        <w:rPr>
          <w:rFonts w:asciiTheme="minorHAnsi" w:hAnsiTheme="minorHAnsi" w:cstheme="minorHAnsi"/>
          <w:sz w:val="22"/>
          <w:szCs w:val="22"/>
        </w:rPr>
        <w:t xml:space="preserve">Considérant le courrier du 06 janvier 2016 de la Communauté de Communes de la Côte d’Albâtre nous notifiant que notre collectivité avait un délai de deux mois à compter de la réception de ce courrier pour </w:t>
      </w:r>
      <w:r w:rsidRPr="00C05C7D">
        <w:rPr>
          <w:rFonts w:asciiTheme="minorHAnsi" w:hAnsiTheme="minorHAnsi" w:cstheme="minorHAnsi"/>
          <w:sz w:val="22"/>
          <w:szCs w:val="22"/>
        </w:rPr>
        <w:lastRenderedPageBreak/>
        <w:t>s’opposer à ce que la taxe de séjour soit perçue par la Communauté de Communes de la Côte d’Albâtre sur notre territoire communal,</w:t>
      </w:r>
    </w:p>
    <w:p w:rsidR="009C0856" w:rsidRDefault="009C0856" w:rsidP="00E4196A">
      <w:pPr>
        <w:rPr>
          <w:rFonts w:asciiTheme="minorHAnsi" w:hAnsiTheme="minorHAnsi" w:cstheme="minorHAnsi"/>
          <w:sz w:val="22"/>
          <w:szCs w:val="22"/>
        </w:rPr>
      </w:pPr>
    </w:p>
    <w:p w:rsidR="009C0856" w:rsidRDefault="009C0856" w:rsidP="00E4196A">
      <w:pPr>
        <w:rPr>
          <w:rFonts w:asciiTheme="minorHAnsi" w:hAnsiTheme="minorHAnsi" w:cstheme="minorHAnsi"/>
          <w:sz w:val="22"/>
          <w:szCs w:val="22"/>
        </w:rPr>
      </w:pPr>
    </w:p>
    <w:p w:rsidR="009C0856" w:rsidRDefault="009C0856" w:rsidP="00E4196A">
      <w:pPr>
        <w:rPr>
          <w:rFonts w:asciiTheme="minorHAnsi" w:hAnsiTheme="minorHAnsi" w:cstheme="minorHAnsi"/>
          <w:sz w:val="22"/>
          <w:szCs w:val="22"/>
        </w:rPr>
      </w:pPr>
    </w:p>
    <w:p w:rsidR="009C0856" w:rsidRDefault="009C0856" w:rsidP="00E4196A">
      <w:pPr>
        <w:rPr>
          <w:rFonts w:asciiTheme="minorHAnsi" w:hAnsiTheme="minorHAnsi" w:cstheme="minorHAnsi"/>
          <w:sz w:val="22"/>
          <w:szCs w:val="22"/>
        </w:rPr>
      </w:pPr>
    </w:p>
    <w:p w:rsidR="00E4196A" w:rsidRPr="00C05C7D" w:rsidRDefault="00E4196A" w:rsidP="00E4196A">
      <w:pPr>
        <w:rPr>
          <w:rFonts w:asciiTheme="minorHAnsi" w:hAnsiTheme="minorHAnsi" w:cstheme="minorHAnsi"/>
          <w:sz w:val="22"/>
          <w:szCs w:val="22"/>
        </w:rPr>
      </w:pPr>
      <w:r w:rsidRPr="00C05C7D">
        <w:rPr>
          <w:rFonts w:asciiTheme="minorHAnsi" w:hAnsiTheme="minorHAnsi" w:cstheme="minorHAnsi"/>
          <w:sz w:val="22"/>
          <w:szCs w:val="22"/>
        </w:rPr>
        <w:t>Vu la délibération du conseil municipal en date du 26 janvier 2016</w:t>
      </w:r>
      <w:r w:rsidR="006C0FB9">
        <w:rPr>
          <w:rFonts w:asciiTheme="minorHAnsi" w:hAnsiTheme="minorHAnsi" w:cstheme="minorHAnsi"/>
          <w:sz w:val="22"/>
          <w:szCs w:val="22"/>
        </w:rPr>
        <w:t xml:space="preserve"> </w:t>
      </w:r>
      <w:r w:rsidRPr="00C05C7D">
        <w:rPr>
          <w:rFonts w:asciiTheme="minorHAnsi" w:hAnsiTheme="minorHAnsi" w:cstheme="minorHAnsi"/>
          <w:sz w:val="22"/>
          <w:szCs w:val="22"/>
        </w:rPr>
        <w:t>relative à la décision de notre collectivité de continuer à percevoir la taxe de séjour sur son territoire communal</w:t>
      </w:r>
    </w:p>
    <w:p w:rsidR="00E4196A" w:rsidRPr="00C05C7D" w:rsidRDefault="00E4196A" w:rsidP="00E4196A">
      <w:pPr>
        <w:rPr>
          <w:rFonts w:asciiTheme="minorHAnsi" w:hAnsiTheme="minorHAnsi" w:cstheme="minorHAnsi"/>
          <w:sz w:val="22"/>
          <w:szCs w:val="22"/>
        </w:rPr>
      </w:pPr>
      <w:r w:rsidRPr="00C05C7D">
        <w:rPr>
          <w:rFonts w:asciiTheme="minorHAnsi" w:hAnsiTheme="minorHAnsi" w:cstheme="minorHAnsi"/>
          <w:sz w:val="22"/>
          <w:szCs w:val="22"/>
        </w:rPr>
        <w:t>Considérant l’impact de la loi de finances pour 2017sur le CGCT, notamment les articles L2333-30, L2333-32, L2333-33 et L2333-34,</w:t>
      </w:r>
    </w:p>
    <w:p w:rsidR="00E4196A" w:rsidRPr="00C05C7D" w:rsidRDefault="00E4196A" w:rsidP="00E4196A">
      <w:pPr>
        <w:rPr>
          <w:rFonts w:asciiTheme="minorHAnsi" w:hAnsiTheme="minorHAnsi" w:cstheme="minorHAnsi"/>
          <w:sz w:val="22"/>
          <w:szCs w:val="22"/>
        </w:rPr>
      </w:pPr>
      <w:r w:rsidRPr="00C05C7D">
        <w:rPr>
          <w:rFonts w:asciiTheme="minorHAnsi" w:hAnsiTheme="minorHAnsi" w:cstheme="minorHAnsi"/>
          <w:sz w:val="22"/>
          <w:szCs w:val="22"/>
        </w:rPr>
        <w:t>Après en avoir délibéré à l’unanimité des membres présents, le conseil municipal :</w:t>
      </w:r>
    </w:p>
    <w:p w:rsidR="00E4196A" w:rsidRPr="00C05C7D" w:rsidRDefault="00E4196A" w:rsidP="00E4196A">
      <w:pPr>
        <w:rPr>
          <w:rFonts w:asciiTheme="minorHAnsi" w:hAnsiTheme="minorHAnsi" w:cstheme="minorHAnsi"/>
          <w:sz w:val="22"/>
          <w:szCs w:val="22"/>
        </w:rPr>
      </w:pPr>
    </w:p>
    <w:p w:rsidR="00E4196A" w:rsidRPr="00C05C7D" w:rsidRDefault="00E4196A" w:rsidP="00E4196A">
      <w:pPr>
        <w:pStyle w:val="Paragraphedeliste"/>
        <w:numPr>
          <w:ilvl w:val="0"/>
          <w:numId w:val="2"/>
        </w:numPr>
        <w:rPr>
          <w:rFonts w:asciiTheme="minorHAnsi" w:hAnsiTheme="minorHAnsi" w:cstheme="minorHAnsi"/>
          <w:sz w:val="22"/>
          <w:szCs w:val="22"/>
        </w:rPr>
      </w:pPr>
      <w:r w:rsidRPr="00C05C7D">
        <w:rPr>
          <w:rFonts w:asciiTheme="minorHAnsi" w:hAnsiTheme="minorHAnsi" w:cstheme="minorHAnsi"/>
          <w:b/>
          <w:bCs/>
          <w:sz w:val="22"/>
          <w:szCs w:val="22"/>
        </w:rPr>
        <w:t>DECIDE</w:t>
      </w:r>
      <w:r w:rsidRPr="00C05C7D">
        <w:rPr>
          <w:rFonts w:asciiTheme="minorHAnsi" w:hAnsiTheme="minorHAnsi" w:cstheme="minorHAnsi"/>
          <w:sz w:val="22"/>
          <w:szCs w:val="22"/>
        </w:rPr>
        <w:t xml:space="preserve"> d’instituer les tarifs de la taxe de séjour comme suit avec effet au 01 janvier 2021 :</w:t>
      </w:r>
    </w:p>
    <w:p w:rsidR="00E4196A" w:rsidRPr="00C05C7D" w:rsidRDefault="00E4196A" w:rsidP="00E4196A">
      <w:pPr>
        <w:pStyle w:val="Paragraphedeliste"/>
        <w:rPr>
          <w:rFonts w:asciiTheme="minorHAnsi" w:hAnsiTheme="minorHAnsi" w:cstheme="minorHAnsi"/>
          <w:sz w:val="22"/>
          <w:szCs w:val="22"/>
        </w:rPr>
      </w:pPr>
    </w:p>
    <w:tbl>
      <w:tblPr>
        <w:tblStyle w:val="Grilledutableau"/>
        <w:tblW w:w="0" w:type="auto"/>
        <w:tblInd w:w="1816" w:type="dxa"/>
        <w:tblLook w:val="04A0"/>
      </w:tblPr>
      <w:tblGrid>
        <w:gridCol w:w="3926"/>
        <w:gridCol w:w="1514"/>
      </w:tblGrid>
      <w:tr w:rsidR="00E4196A" w:rsidRPr="00C05C7D" w:rsidTr="006947B7">
        <w:tc>
          <w:tcPr>
            <w:tcW w:w="3926" w:type="dxa"/>
          </w:tcPr>
          <w:p w:rsidR="00E4196A" w:rsidRPr="00C05C7D" w:rsidRDefault="00E4196A" w:rsidP="006947B7">
            <w:pPr>
              <w:jc w:val="center"/>
              <w:rPr>
                <w:rFonts w:asciiTheme="minorHAnsi" w:hAnsiTheme="minorHAnsi" w:cstheme="minorHAnsi"/>
                <w:sz w:val="22"/>
                <w:szCs w:val="22"/>
              </w:rPr>
            </w:pPr>
            <w:r w:rsidRPr="00C05C7D">
              <w:rPr>
                <w:rFonts w:asciiTheme="minorHAnsi" w:hAnsiTheme="minorHAnsi" w:cstheme="minorHAnsi"/>
                <w:sz w:val="22"/>
                <w:szCs w:val="22"/>
              </w:rPr>
              <w:t>Catégories d’hébergements</w:t>
            </w:r>
          </w:p>
        </w:tc>
        <w:tc>
          <w:tcPr>
            <w:tcW w:w="1514" w:type="dxa"/>
          </w:tcPr>
          <w:p w:rsidR="00E4196A" w:rsidRPr="00C05C7D" w:rsidRDefault="00E4196A" w:rsidP="006947B7">
            <w:pPr>
              <w:jc w:val="center"/>
              <w:rPr>
                <w:rFonts w:asciiTheme="minorHAnsi" w:hAnsiTheme="minorHAnsi" w:cstheme="minorHAnsi"/>
                <w:sz w:val="22"/>
                <w:szCs w:val="22"/>
              </w:rPr>
            </w:pPr>
            <w:r w:rsidRPr="00C05C7D">
              <w:rPr>
                <w:rFonts w:asciiTheme="minorHAnsi" w:hAnsiTheme="minorHAnsi" w:cstheme="minorHAnsi"/>
                <w:sz w:val="22"/>
                <w:szCs w:val="22"/>
              </w:rPr>
              <w:t>Tarifs</w:t>
            </w:r>
          </w:p>
        </w:tc>
      </w:tr>
      <w:tr w:rsidR="00E4196A" w:rsidRPr="00C05C7D" w:rsidTr="006947B7">
        <w:tc>
          <w:tcPr>
            <w:tcW w:w="3926" w:type="dxa"/>
          </w:tcPr>
          <w:p w:rsidR="00E4196A" w:rsidRPr="00C05C7D" w:rsidRDefault="00E4196A" w:rsidP="006947B7">
            <w:pPr>
              <w:rPr>
                <w:rFonts w:asciiTheme="minorHAnsi" w:hAnsiTheme="minorHAnsi" w:cstheme="minorHAnsi"/>
                <w:sz w:val="22"/>
                <w:szCs w:val="22"/>
              </w:rPr>
            </w:pPr>
            <w:r w:rsidRPr="00C05C7D">
              <w:rPr>
                <w:rFonts w:asciiTheme="minorHAnsi" w:hAnsiTheme="minorHAnsi" w:cstheme="minorHAnsi"/>
                <w:sz w:val="22"/>
                <w:szCs w:val="22"/>
              </w:rPr>
              <w:t>Palaces</w:t>
            </w:r>
          </w:p>
        </w:tc>
        <w:tc>
          <w:tcPr>
            <w:tcW w:w="1514" w:type="dxa"/>
          </w:tcPr>
          <w:p w:rsidR="00E4196A" w:rsidRPr="00C05C7D" w:rsidRDefault="00E4196A" w:rsidP="006947B7">
            <w:pPr>
              <w:jc w:val="center"/>
              <w:rPr>
                <w:rFonts w:asciiTheme="minorHAnsi" w:hAnsiTheme="minorHAnsi" w:cstheme="minorHAnsi"/>
                <w:sz w:val="22"/>
                <w:szCs w:val="22"/>
              </w:rPr>
            </w:pPr>
            <w:r w:rsidRPr="00C05C7D">
              <w:rPr>
                <w:rFonts w:asciiTheme="minorHAnsi" w:hAnsiTheme="minorHAnsi" w:cstheme="minorHAnsi"/>
                <w:sz w:val="22"/>
                <w:szCs w:val="22"/>
              </w:rPr>
              <w:t>4.10 €</w:t>
            </w:r>
          </w:p>
        </w:tc>
      </w:tr>
      <w:tr w:rsidR="00E4196A" w:rsidRPr="00C05C7D" w:rsidTr="006947B7">
        <w:tc>
          <w:tcPr>
            <w:tcW w:w="3926" w:type="dxa"/>
          </w:tcPr>
          <w:p w:rsidR="00E4196A" w:rsidRPr="00C05C7D" w:rsidRDefault="00E4196A" w:rsidP="006947B7">
            <w:pPr>
              <w:rPr>
                <w:rFonts w:asciiTheme="minorHAnsi" w:hAnsiTheme="minorHAnsi" w:cstheme="minorHAnsi"/>
                <w:sz w:val="22"/>
                <w:szCs w:val="22"/>
              </w:rPr>
            </w:pPr>
            <w:r w:rsidRPr="00C05C7D">
              <w:rPr>
                <w:rFonts w:asciiTheme="minorHAnsi" w:hAnsiTheme="minorHAnsi" w:cstheme="minorHAnsi"/>
                <w:sz w:val="22"/>
                <w:szCs w:val="22"/>
              </w:rPr>
              <w:t>Hotels de tourisme 5 étoiles, résidences de tourisme 5 étoiles, meublés de tourisme 5 étoiles</w:t>
            </w:r>
          </w:p>
        </w:tc>
        <w:tc>
          <w:tcPr>
            <w:tcW w:w="1514" w:type="dxa"/>
          </w:tcPr>
          <w:p w:rsidR="00E4196A" w:rsidRPr="00C05C7D" w:rsidRDefault="00E4196A" w:rsidP="006947B7">
            <w:pPr>
              <w:jc w:val="center"/>
              <w:rPr>
                <w:rFonts w:asciiTheme="minorHAnsi" w:hAnsiTheme="minorHAnsi" w:cstheme="minorHAnsi"/>
                <w:sz w:val="22"/>
                <w:szCs w:val="22"/>
              </w:rPr>
            </w:pPr>
          </w:p>
          <w:p w:rsidR="00E4196A" w:rsidRPr="00C05C7D" w:rsidRDefault="00E4196A" w:rsidP="006947B7">
            <w:pPr>
              <w:jc w:val="center"/>
              <w:rPr>
                <w:rFonts w:asciiTheme="minorHAnsi" w:hAnsiTheme="minorHAnsi" w:cstheme="minorHAnsi"/>
                <w:sz w:val="22"/>
                <w:szCs w:val="22"/>
              </w:rPr>
            </w:pPr>
            <w:r w:rsidRPr="00C05C7D">
              <w:rPr>
                <w:rFonts w:asciiTheme="minorHAnsi" w:hAnsiTheme="minorHAnsi" w:cstheme="minorHAnsi"/>
                <w:sz w:val="22"/>
                <w:szCs w:val="22"/>
              </w:rPr>
              <w:t>1.50 €</w:t>
            </w:r>
          </w:p>
        </w:tc>
      </w:tr>
      <w:tr w:rsidR="00E4196A" w:rsidRPr="00C05C7D" w:rsidTr="006947B7">
        <w:tc>
          <w:tcPr>
            <w:tcW w:w="3926" w:type="dxa"/>
          </w:tcPr>
          <w:p w:rsidR="00E4196A" w:rsidRPr="00C05C7D" w:rsidRDefault="00E4196A" w:rsidP="006947B7">
            <w:pPr>
              <w:rPr>
                <w:rFonts w:asciiTheme="minorHAnsi" w:hAnsiTheme="minorHAnsi" w:cstheme="minorHAnsi"/>
                <w:sz w:val="22"/>
                <w:szCs w:val="22"/>
              </w:rPr>
            </w:pPr>
            <w:r w:rsidRPr="00C05C7D">
              <w:rPr>
                <w:rFonts w:asciiTheme="minorHAnsi" w:hAnsiTheme="minorHAnsi" w:cstheme="minorHAnsi"/>
                <w:sz w:val="22"/>
                <w:szCs w:val="22"/>
              </w:rPr>
              <w:t>Hotels de tourisme 4 étoiles, résidences de tourisme 4 étoiles, meublés de tourisme 4 étoiles</w:t>
            </w:r>
          </w:p>
        </w:tc>
        <w:tc>
          <w:tcPr>
            <w:tcW w:w="1514" w:type="dxa"/>
          </w:tcPr>
          <w:p w:rsidR="00E4196A" w:rsidRPr="00C05C7D" w:rsidRDefault="00E4196A" w:rsidP="006947B7">
            <w:pPr>
              <w:jc w:val="center"/>
              <w:rPr>
                <w:rFonts w:asciiTheme="minorHAnsi" w:hAnsiTheme="minorHAnsi" w:cstheme="minorHAnsi"/>
                <w:sz w:val="22"/>
                <w:szCs w:val="22"/>
              </w:rPr>
            </w:pPr>
          </w:p>
          <w:p w:rsidR="00E4196A" w:rsidRPr="00C05C7D" w:rsidRDefault="00E4196A" w:rsidP="006947B7">
            <w:pPr>
              <w:jc w:val="center"/>
              <w:rPr>
                <w:rFonts w:asciiTheme="minorHAnsi" w:hAnsiTheme="minorHAnsi" w:cstheme="minorHAnsi"/>
                <w:sz w:val="22"/>
                <w:szCs w:val="22"/>
              </w:rPr>
            </w:pPr>
            <w:r w:rsidRPr="00C05C7D">
              <w:rPr>
                <w:rFonts w:asciiTheme="minorHAnsi" w:hAnsiTheme="minorHAnsi" w:cstheme="minorHAnsi"/>
                <w:sz w:val="22"/>
                <w:szCs w:val="22"/>
              </w:rPr>
              <w:t>1.00 €</w:t>
            </w:r>
          </w:p>
        </w:tc>
      </w:tr>
      <w:tr w:rsidR="00E4196A" w:rsidRPr="00C05C7D" w:rsidTr="006947B7">
        <w:tc>
          <w:tcPr>
            <w:tcW w:w="3926" w:type="dxa"/>
          </w:tcPr>
          <w:p w:rsidR="00E4196A" w:rsidRPr="00C05C7D" w:rsidRDefault="00E4196A" w:rsidP="006947B7">
            <w:pPr>
              <w:rPr>
                <w:rFonts w:asciiTheme="minorHAnsi" w:hAnsiTheme="minorHAnsi" w:cstheme="minorHAnsi"/>
                <w:sz w:val="22"/>
                <w:szCs w:val="22"/>
              </w:rPr>
            </w:pPr>
            <w:r w:rsidRPr="00C05C7D">
              <w:rPr>
                <w:rFonts w:asciiTheme="minorHAnsi" w:hAnsiTheme="minorHAnsi" w:cstheme="minorHAnsi"/>
                <w:sz w:val="22"/>
                <w:szCs w:val="22"/>
              </w:rPr>
              <w:t>Hotels de tourisme 3 étoiles, résidences de tourisme 3 étoiles, meublés de tourisme 3 étoiles</w:t>
            </w:r>
          </w:p>
        </w:tc>
        <w:tc>
          <w:tcPr>
            <w:tcW w:w="1514" w:type="dxa"/>
          </w:tcPr>
          <w:p w:rsidR="00E4196A" w:rsidRPr="00C05C7D" w:rsidRDefault="00E4196A" w:rsidP="006947B7">
            <w:pPr>
              <w:jc w:val="center"/>
              <w:rPr>
                <w:rFonts w:asciiTheme="minorHAnsi" w:hAnsiTheme="minorHAnsi" w:cstheme="minorHAnsi"/>
                <w:sz w:val="22"/>
                <w:szCs w:val="22"/>
              </w:rPr>
            </w:pPr>
          </w:p>
          <w:p w:rsidR="00E4196A" w:rsidRPr="00C05C7D" w:rsidRDefault="00E4196A" w:rsidP="006947B7">
            <w:pPr>
              <w:jc w:val="center"/>
              <w:rPr>
                <w:rFonts w:asciiTheme="minorHAnsi" w:hAnsiTheme="minorHAnsi" w:cstheme="minorHAnsi"/>
                <w:sz w:val="22"/>
                <w:szCs w:val="22"/>
              </w:rPr>
            </w:pPr>
            <w:r w:rsidRPr="00C05C7D">
              <w:rPr>
                <w:rFonts w:asciiTheme="minorHAnsi" w:hAnsiTheme="minorHAnsi" w:cstheme="minorHAnsi"/>
                <w:sz w:val="22"/>
                <w:szCs w:val="22"/>
              </w:rPr>
              <w:t>0.50 €</w:t>
            </w:r>
          </w:p>
        </w:tc>
      </w:tr>
      <w:tr w:rsidR="00E4196A" w:rsidRPr="00C05C7D" w:rsidTr="006947B7">
        <w:tc>
          <w:tcPr>
            <w:tcW w:w="3926" w:type="dxa"/>
          </w:tcPr>
          <w:p w:rsidR="00E4196A" w:rsidRPr="00C05C7D" w:rsidRDefault="00E4196A" w:rsidP="006947B7">
            <w:pPr>
              <w:rPr>
                <w:rFonts w:asciiTheme="minorHAnsi" w:hAnsiTheme="minorHAnsi" w:cstheme="minorHAnsi"/>
                <w:sz w:val="22"/>
                <w:szCs w:val="22"/>
              </w:rPr>
            </w:pPr>
            <w:r w:rsidRPr="00C05C7D">
              <w:rPr>
                <w:rFonts w:asciiTheme="minorHAnsi" w:hAnsiTheme="minorHAnsi" w:cstheme="minorHAnsi"/>
                <w:sz w:val="22"/>
                <w:szCs w:val="22"/>
              </w:rPr>
              <w:t xml:space="preserve">Hotels de tourisme 2 étoiles, résidences de tourisme 2 étoiles, meublés de tourisme 2 étoiles, villages de vacances 4 et 5 étoiles </w:t>
            </w:r>
          </w:p>
        </w:tc>
        <w:tc>
          <w:tcPr>
            <w:tcW w:w="1514" w:type="dxa"/>
          </w:tcPr>
          <w:p w:rsidR="00E4196A" w:rsidRPr="00C05C7D" w:rsidRDefault="00E4196A" w:rsidP="006947B7">
            <w:pPr>
              <w:jc w:val="center"/>
              <w:rPr>
                <w:rFonts w:asciiTheme="minorHAnsi" w:hAnsiTheme="minorHAnsi" w:cstheme="minorHAnsi"/>
                <w:sz w:val="22"/>
                <w:szCs w:val="22"/>
              </w:rPr>
            </w:pPr>
          </w:p>
          <w:p w:rsidR="00E4196A" w:rsidRPr="00C05C7D" w:rsidRDefault="00E4196A" w:rsidP="006947B7">
            <w:pPr>
              <w:jc w:val="center"/>
              <w:rPr>
                <w:rFonts w:asciiTheme="minorHAnsi" w:hAnsiTheme="minorHAnsi" w:cstheme="minorHAnsi"/>
                <w:sz w:val="22"/>
                <w:szCs w:val="22"/>
              </w:rPr>
            </w:pPr>
            <w:r w:rsidRPr="00C05C7D">
              <w:rPr>
                <w:rFonts w:asciiTheme="minorHAnsi" w:hAnsiTheme="minorHAnsi" w:cstheme="minorHAnsi"/>
                <w:sz w:val="22"/>
                <w:szCs w:val="22"/>
              </w:rPr>
              <w:t>0.50 €</w:t>
            </w:r>
          </w:p>
        </w:tc>
      </w:tr>
      <w:tr w:rsidR="00E4196A" w:rsidRPr="00C05C7D" w:rsidTr="006947B7">
        <w:tc>
          <w:tcPr>
            <w:tcW w:w="3926" w:type="dxa"/>
          </w:tcPr>
          <w:p w:rsidR="00E4196A" w:rsidRPr="00C05C7D" w:rsidRDefault="00E4196A" w:rsidP="006947B7">
            <w:pPr>
              <w:rPr>
                <w:rFonts w:asciiTheme="minorHAnsi" w:hAnsiTheme="minorHAnsi" w:cstheme="minorHAnsi"/>
                <w:sz w:val="22"/>
                <w:szCs w:val="22"/>
              </w:rPr>
            </w:pPr>
            <w:r w:rsidRPr="00C05C7D">
              <w:rPr>
                <w:rFonts w:asciiTheme="minorHAnsi" w:hAnsiTheme="minorHAnsi" w:cstheme="minorHAnsi"/>
                <w:sz w:val="22"/>
                <w:szCs w:val="22"/>
              </w:rPr>
              <w:t>Hotels de tourisme 1 étoiles, résidences de tourisme 1 étoiles, meublés de tourisme 1 étoiles, villages de vacances 1.2 et 3 étoiles, chambres d’hôtes, les auberges collectives</w:t>
            </w:r>
          </w:p>
        </w:tc>
        <w:tc>
          <w:tcPr>
            <w:tcW w:w="1514" w:type="dxa"/>
          </w:tcPr>
          <w:p w:rsidR="00E4196A" w:rsidRPr="00C05C7D" w:rsidRDefault="00E4196A" w:rsidP="006947B7">
            <w:pPr>
              <w:jc w:val="center"/>
              <w:rPr>
                <w:rFonts w:asciiTheme="minorHAnsi" w:hAnsiTheme="minorHAnsi" w:cstheme="minorHAnsi"/>
                <w:sz w:val="22"/>
                <w:szCs w:val="22"/>
              </w:rPr>
            </w:pPr>
          </w:p>
          <w:p w:rsidR="00E4196A" w:rsidRPr="00C05C7D" w:rsidRDefault="00E4196A" w:rsidP="006947B7">
            <w:pPr>
              <w:jc w:val="center"/>
              <w:rPr>
                <w:rFonts w:asciiTheme="minorHAnsi" w:hAnsiTheme="minorHAnsi" w:cstheme="minorHAnsi"/>
                <w:sz w:val="22"/>
                <w:szCs w:val="22"/>
              </w:rPr>
            </w:pPr>
            <w:r w:rsidRPr="00C05C7D">
              <w:rPr>
                <w:rFonts w:asciiTheme="minorHAnsi" w:hAnsiTheme="minorHAnsi" w:cstheme="minorHAnsi"/>
                <w:sz w:val="22"/>
                <w:szCs w:val="22"/>
              </w:rPr>
              <w:t>0.50 €</w:t>
            </w:r>
          </w:p>
        </w:tc>
      </w:tr>
      <w:tr w:rsidR="00E4196A" w:rsidRPr="00C05C7D" w:rsidTr="006947B7">
        <w:tc>
          <w:tcPr>
            <w:tcW w:w="3926" w:type="dxa"/>
          </w:tcPr>
          <w:p w:rsidR="00E4196A" w:rsidRPr="00C05C7D" w:rsidRDefault="00E4196A" w:rsidP="006947B7">
            <w:pPr>
              <w:rPr>
                <w:rFonts w:asciiTheme="minorHAnsi" w:hAnsiTheme="minorHAnsi" w:cstheme="minorHAnsi"/>
                <w:sz w:val="22"/>
                <w:szCs w:val="22"/>
              </w:rPr>
            </w:pPr>
            <w:r w:rsidRPr="00C05C7D">
              <w:rPr>
                <w:rFonts w:asciiTheme="minorHAnsi" w:hAnsiTheme="minorHAnsi" w:cstheme="minorHAnsi"/>
                <w:sz w:val="22"/>
                <w:szCs w:val="22"/>
              </w:rPr>
              <w:t>Terrains de camping et terrains de caravanage classés en 3,4 et 5 étoiles et tout autre terrain d’hébergement de plein air de caractéristiques équivalentes, emplacements dans des aires de camping-cars et des parcs de stationnement touristiques par tranche de 24 heures</w:t>
            </w:r>
          </w:p>
        </w:tc>
        <w:tc>
          <w:tcPr>
            <w:tcW w:w="1514" w:type="dxa"/>
          </w:tcPr>
          <w:p w:rsidR="00E4196A" w:rsidRPr="00C05C7D" w:rsidRDefault="00E4196A" w:rsidP="006947B7">
            <w:pPr>
              <w:jc w:val="center"/>
              <w:rPr>
                <w:rFonts w:asciiTheme="minorHAnsi" w:hAnsiTheme="minorHAnsi" w:cstheme="minorHAnsi"/>
                <w:sz w:val="22"/>
                <w:szCs w:val="22"/>
              </w:rPr>
            </w:pPr>
          </w:p>
          <w:p w:rsidR="00E4196A" w:rsidRPr="00C05C7D" w:rsidRDefault="00E4196A" w:rsidP="006947B7">
            <w:pPr>
              <w:jc w:val="center"/>
              <w:rPr>
                <w:rFonts w:asciiTheme="minorHAnsi" w:hAnsiTheme="minorHAnsi" w:cstheme="minorHAnsi"/>
                <w:sz w:val="22"/>
                <w:szCs w:val="22"/>
              </w:rPr>
            </w:pPr>
          </w:p>
          <w:p w:rsidR="00E4196A" w:rsidRPr="00C05C7D" w:rsidRDefault="00E4196A" w:rsidP="006947B7">
            <w:pPr>
              <w:jc w:val="center"/>
              <w:rPr>
                <w:rFonts w:asciiTheme="minorHAnsi" w:hAnsiTheme="minorHAnsi" w:cstheme="minorHAnsi"/>
                <w:sz w:val="22"/>
                <w:szCs w:val="22"/>
              </w:rPr>
            </w:pPr>
            <w:r w:rsidRPr="00C05C7D">
              <w:rPr>
                <w:rFonts w:asciiTheme="minorHAnsi" w:hAnsiTheme="minorHAnsi" w:cstheme="minorHAnsi"/>
                <w:sz w:val="22"/>
                <w:szCs w:val="22"/>
              </w:rPr>
              <w:t>0.50 €</w:t>
            </w:r>
          </w:p>
        </w:tc>
      </w:tr>
      <w:tr w:rsidR="00E4196A" w:rsidRPr="00C05C7D" w:rsidTr="006947B7">
        <w:tc>
          <w:tcPr>
            <w:tcW w:w="3926" w:type="dxa"/>
          </w:tcPr>
          <w:p w:rsidR="00E4196A" w:rsidRPr="00C05C7D" w:rsidRDefault="00E4196A" w:rsidP="006947B7">
            <w:pPr>
              <w:rPr>
                <w:rFonts w:asciiTheme="minorHAnsi" w:hAnsiTheme="minorHAnsi" w:cstheme="minorHAnsi"/>
                <w:sz w:val="22"/>
                <w:szCs w:val="22"/>
              </w:rPr>
            </w:pPr>
            <w:r w:rsidRPr="00C05C7D">
              <w:rPr>
                <w:rFonts w:asciiTheme="minorHAnsi" w:hAnsiTheme="minorHAnsi" w:cstheme="minorHAnsi"/>
                <w:sz w:val="22"/>
                <w:szCs w:val="22"/>
              </w:rPr>
              <w:t>Terrains de camping et terrains de caravanage classés en 1 et 2 étoiles et tout autre terrain d’hébergement de plein air de caractéristique équivalents, ports de plaisance</w:t>
            </w:r>
          </w:p>
        </w:tc>
        <w:tc>
          <w:tcPr>
            <w:tcW w:w="1514" w:type="dxa"/>
          </w:tcPr>
          <w:p w:rsidR="00E4196A" w:rsidRPr="00C05C7D" w:rsidRDefault="00E4196A" w:rsidP="006947B7">
            <w:pPr>
              <w:jc w:val="center"/>
              <w:rPr>
                <w:rFonts w:asciiTheme="minorHAnsi" w:hAnsiTheme="minorHAnsi" w:cstheme="minorHAnsi"/>
                <w:sz w:val="22"/>
                <w:szCs w:val="22"/>
              </w:rPr>
            </w:pPr>
          </w:p>
          <w:p w:rsidR="00E4196A" w:rsidRPr="00C05C7D" w:rsidRDefault="00E4196A" w:rsidP="006947B7">
            <w:pPr>
              <w:jc w:val="center"/>
              <w:rPr>
                <w:rFonts w:asciiTheme="minorHAnsi" w:hAnsiTheme="minorHAnsi" w:cstheme="minorHAnsi"/>
                <w:sz w:val="22"/>
                <w:szCs w:val="22"/>
              </w:rPr>
            </w:pPr>
            <w:r w:rsidRPr="00C05C7D">
              <w:rPr>
                <w:rFonts w:asciiTheme="minorHAnsi" w:hAnsiTheme="minorHAnsi" w:cstheme="minorHAnsi"/>
                <w:sz w:val="22"/>
                <w:szCs w:val="22"/>
              </w:rPr>
              <w:t>0.20 €</w:t>
            </w:r>
          </w:p>
        </w:tc>
      </w:tr>
    </w:tbl>
    <w:p w:rsidR="00E4196A" w:rsidRPr="00C05C7D" w:rsidRDefault="00E4196A" w:rsidP="00E4196A">
      <w:pPr>
        <w:pStyle w:val="Paragraphedeliste"/>
        <w:rPr>
          <w:rFonts w:asciiTheme="minorHAnsi" w:hAnsiTheme="minorHAnsi" w:cstheme="minorHAnsi"/>
          <w:sz w:val="22"/>
          <w:szCs w:val="22"/>
        </w:rPr>
      </w:pPr>
    </w:p>
    <w:p w:rsidR="00E4196A" w:rsidRPr="00C05C7D" w:rsidRDefault="00E4196A" w:rsidP="00E4196A">
      <w:pPr>
        <w:pStyle w:val="Paragraphedeliste"/>
        <w:rPr>
          <w:rFonts w:asciiTheme="minorHAnsi" w:hAnsiTheme="minorHAnsi" w:cstheme="minorHAnsi"/>
          <w:sz w:val="22"/>
          <w:szCs w:val="22"/>
        </w:rPr>
      </w:pPr>
    </w:p>
    <w:p w:rsidR="00E4196A" w:rsidRPr="00C05C7D" w:rsidRDefault="00E4196A" w:rsidP="00E4196A">
      <w:pPr>
        <w:pStyle w:val="Paragraphedeliste"/>
        <w:numPr>
          <w:ilvl w:val="0"/>
          <w:numId w:val="2"/>
        </w:numPr>
        <w:rPr>
          <w:rFonts w:asciiTheme="minorHAnsi" w:hAnsiTheme="minorHAnsi" w:cstheme="minorHAnsi"/>
          <w:sz w:val="22"/>
          <w:szCs w:val="22"/>
        </w:rPr>
      </w:pPr>
      <w:r w:rsidRPr="00C05C7D">
        <w:rPr>
          <w:rFonts w:asciiTheme="minorHAnsi" w:hAnsiTheme="minorHAnsi" w:cstheme="minorHAnsi"/>
          <w:b/>
          <w:bCs/>
          <w:sz w:val="22"/>
          <w:szCs w:val="22"/>
        </w:rPr>
        <w:t>DECIDE</w:t>
      </w:r>
      <w:r w:rsidRPr="00C05C7D">
        <w:rPr>
          <w:rFonts w:asciiTheme="minorHAnsi" w:hAnsiTheme="minorHAnsi" w:cstheme="minorHAnsi"/>
          <w:sz w:val="22"/>
          <w:szCs w:val="22"/>
        </w:rPr>
        <w:t xml:space="preserve"> d’instaurer un taux de 1% qui sera appliqué au coût de la nuitée par personne pour les hébergements sans classement ou en attente de classement.</w:t>
      </w:r>
    </w:p>
    <w:p w:rsidR="00E4196A" w:rsidRPr="00C05C7D" w:rsidRDefault="00E4196A" w:rsidP="00E4196A">
      <w:pPr>
        <w:pStyle w:val="Paragraphedeliste"/>
        <w:numPr>
          <w:ilvl w:val="0"/>
          <w:numId w:val="2"/>
        </w:numPr>
        <w:rPr>
          <w:rFonts w:asciiTheme="minorHAnsi" w:hAnsiTheme="minorHAnsi" w:cstheme="minorHAnsi"/>
          <w:sz w:val="22"/>
          <w:szCs w:val="22"/>
        </w:rPr>
      </w:pPr>
      <w:r w:rsidRPr="00C05C7D">
        <w:rPr>
          <w:rFonts w:asciiTheme="minorHAnsi" w:hAnsiTheme="minorHAnsi" w:cstheme="minorHAnsi"/>
          <w:b/>
          <w:bCs/>
          <w:sz w:val="22"/>
          <w:szCs w:val="22"/>
        </w:rPr>
        <w:t>DECIDE</w:t>
      </w:r>
      <w:r w:rsidRPr="00C05C7D">
        <w:rPr>
          <w:rFonts w:asciiTheme="minorHAnsi" w:hAnsiTheme="minorHAnsi" w:cstheme="minorHAnsi"/>
          <w:sz w:val="22"/>
          <w:szCs w:val="22"/>
        </w:rPr>
        <w:t xml:space="preserve"> que la taxe de séjour sera perçue du 1</w:t>
      </w:r>
      <w:r w:rsidRPr="00C05C7D">
        <w:rPr>
          <w:rFonts w:asciiTheme="minorHAnsi" w:hAnsiTheme="minorHAnsi" w:cstheme="minorHAnsi"/>
          <w:sz w:val="22"/>
          <w:szCs w:val="22"/>
          <w:vertAlign w:val="superscript"/>
        </w:rPr>
        <w:t>er</w:t>
      </w:r>
      <w:r w:rsidRPr="00C05C7D">
        <w:rPr>
          <w:rFonts w:asciiTheme="minorHAnsi" w:hAnsiTheme="minorHAnsi" w:cstheme="minorHAnsi"/>
          <w:sz w:val="22"/>
          <w:szCs w:val="22"/>
        </w:rPr>
        <w:t xml:space="preserve"> janvier au 31 décembre quel que soit le type d’hébergement.</w:t>
      </w:r>
    </w:p>
    <w:p w:rsidR="00E4196A" w:rsidRPr="00C05C7D" w:rsidRDefault="00E4196A" w:rsidP="00E4196A">
      <w:pPr>
        <w:pStyle w:val="Paragraphedeliste"/>
        <w:numPr>
          <w:ilvl w:val="0"/>
          <w:numId w:val="2"/>
        </w:numPr>
        <w:rPr>
          <w:rFonts w:asciiTheme="minorHAnsi" w:hAnsiTheme="minorHAnsi" w:cstheme="minorHAnsi"/>
          <w:sz w:val="22"/>
          <w:szCs w:val="22"/>
        </w:rPr>
      </w:pPr>
      <w:r w:rsidRPr="00C05C7D">
        <w:rPr>
          <w:rFonts w:asciiTheme="minorHAnsi" w:hAnsiTheme="minorHAnsi" w:cstheme="minorHAnsi"/>
          <w:b/>
          <w:bCs/>
          <w:sz w:val="22"/>
          <w:szCs w:val="22"/>
        </w:rPr>
        <w:t>DECIDE</w:t>
      </w:r>
      <w:r w:rsidRPr="00C05C7D">
        <w:rPr>
          <w:rFonts w:asciiTheme="minorHAnsi" w:hAnsiTheme="minorHAnsi" w:cstheme="minorHAnsi"/>
          <w:sz w:val="22"/>
          <w:szCs w:val="22"/>
        </w:rPr>
        <w:t xml:space="preserve"> comme il est stipulé dans l’articles L2333-31 du CGCT depuis 2015 que sont exemptés de la taxe de séjour, uniquement pour les taxes de séjour forfaitaires :</w:t>
      </w:r>
    </w:p>
    <w:p w:rsidR="00E4196A" w:rsidRPr="00C05C7D" w:rsidRDefault="00E4196A" w:rsidP="00E4196A">
      <w:pPr>
        <w:pStyle w:val="Paragraphedeliste"/>
        <w:numPr>
          <w:ilvl w:val="2"/>
          <w:numId w:val="2"/>
        </w:numPr>
        <w:rPr>
          <w:rFonts w:asciiTheme="minorHAnsi" w:hAnsiTheme="minorHAnsi" w:cstheme="minorHAnsi"/>
          <w:sz w:val="22"/>
          <w:szCs w:val="22"/>
        </w:rPr>
      </w:pPr>
      <w:r w:rsidRPr="00C05C7D">
        <w:rPr>
          <w:rFonts w:asciiTheme="minorHAnsi" w:hAnsiTheme="minorHAnsi" w:cstheme="minorHAnsi"/>
          <w:sz w:val="22"/>
          <w:szCs w:val="22"/>
        </w:rPr>
        <w:lastRenderedPageBreak/>
        <w:t>Les personnes mineures,</w:t>
      </w:r>
    </w:p>
    <w:p w:rsidR="00E4196A" w:rsidRPr="00C05C7D" w:rsidRDefault="00E4196A" w:rsidP="00E4196A">
      <w:pPr>
        <w:pStyle w:val="Paragraphedeliste"/>
        <w:numPr>
          <w:ilvl w:val="2"/>
          <w:numId w:val="2"/>
        </w:numPr>
        <w:rPr>
          <w:rFonts w:asciiTheme="minorHAnsi" w:hAnsiTheme="minorHAnsi" w:cstheme="minorHAnsi"/>
          <w:sz w:val="22"/>
          <w:szCs w:val="22"/>
        </w:rPr>
      </w:pPr>
      <w:r w:rsidRPr="00C05C7D">
        <w:rPr>
          <w:rFonts w:asciiTheme="minorHAnsi" w:hAnsiTheme="minorHAnsi" w:cstheme="minorHAnsi"/>
          <w:sz w:val="22"/>
          <w:szCs w:val="22"/>
        </w:rPr>
        <w:t>Les titulaires d’un contrat de travail saisonnier employés dans la commune</w:t>
      </w:r>
    </w:p>
    <w:p w:rsidR="009C0856" w:rsidRDefault="009C0856" w:rsidP="000E59FC">
      <w:pPr>
        <w:pStyle w:val="Paragraphedeliste"/>
        <w:ind w:left="2160"/>
        <w:rPr>
          <w:rFonts w:asciiTheme="minorHAnsi" w:hAnsiTheme="minorHAnsi" w:cstheme="minorHAnsi"/>
          <w:sz w:val="22"/>
          <w:szCs w:val="22"/>
        </w:rPr>
      </w:pPr>
    </w:p>
    <w:p w:rsidR="009C0856" w:rsidRDefault="009C0856" w:rsidP="009C0856">
      <w:pPr>
        <w:pStyle w:val="Paragraphedeliste"/>
        <w:ind w:left="2160"/>
        <w:rPr>
          <w:rFonts w:asciiTheme="minorHAnsi" w:hAnsiTheme="minorHAnsi" w:cstheme="minorHAnsi"/>
          <w:sz w:val="22"/>
          <w:szCs w:val="22"/>
        </w:rPr>
      </w:pPr>
    </w:p>
    <w:p w:rsidR="009C0856" w:rsidRDefault="009C0856" w:rsidP="009C0856">
      <w:pPr>
        <w:pStyle w:val="Paragraphedeliste"/>
        <w:ind w:left="2160"/>
        <w:rPr>
          <w:rFonts w:asciiTheme="minorHAnsi" w:hAnsiTheme="minorHAnsi" w:cstheme="minorHAnsi"/>
          <w:sz w:val="22"/>
          <w:szCs w:val="22"/>
        </w:rPr>
      </w:pPr>
    </w:p>
    <w:p w:rsidR="009C0856" w:rsidRDefault="009C0856" w:rsidP="009C0856">
      <w:pPr>
        <w:pStyle w:val="Paragraphedeliste"/>
        <w:ind w:left="2160"/>
        <w:rPr>
          <w:rFonts w:asciiTheme="minorHAnsi" w:hAnsiTheme="minorHAnsi" w:cstheme="minorHAnsi"/>
          <w:sz w:val="22"/>
          <w:szCs w:val="22"/>
        </w:rPr>
      </w:pPr>
    </w:p>
    <w:p w:rsidR="00E4196A" w:rsidRPr="00C05C7D" w:rsidRDefault="00E4196A" w:rsidP="00E4196A">
      <w:pPr>
        <w:pStyle w:val="Paragraphedeliste"/>
        <w:numPr>
          <w:ilvl w:val="2"/>
          <w:numId w:val="2"/>
        </w:numPr>
        <w:rPr>
          <w:rFonts w:asciiTheme="minorHAnsi" w:hAnsiTheme="minorHAnsi" w:cstheme="minorHAnsi"/>
          <w:sz w:val="22"/>
          <w:szCs w:val="22"/>
        </w:rPr>
      </w:pPr>
      <w:r w:rsidRPr="00C05C7D">
        <w:rPr>
          <w:rFonts w:asciiTheme="minorHAnsi" w:hAnsiTheme="minorHAnsi" w:cstheme="minorHAnsi"/>
          <w:sz w:val="22"/>
          <w:szCs w:val="22"/>
        </w:rPr>
        <w:t>Les personnes bénéficiant d’un hébergement d’urgence ou d’un relogement temporaire</w:t>
      </w:r>
    </w:p>
    <w:p w:rsidR="00E4196A" w:rsidRPr="00C05C7D" w:rsidRDefault="00E4196A" w:rsidP="00E4196A">
      <w:pPr>
        <w:pStyle w:val="Paragraphedeliste"/>
        <w:numPr>
          <w:ilvl w:val="2"/>
          <w:numId w:val="2"/>
        </w:numPr>
        <w:rPr>
          <w:rFonts w:asciiTheme="minorHAnsi" w:hAnsiTheme="minorHAnsi" w:cstheme="minorHAnsi"/>
          <w:sz w:val="22"/>
          <w:szCs w:val="22"/>
        </w:rPr>
      </w:pPr>
      <w:r w:rsidRPr="00C05C7D">
        <w:rPr>
          <w:rFonts w:asciiTheme="minorHAnsi" w:hAnsiTheme="minorHAnsi" w:cstheme="minorHAnsi"/>
          <w:sz w:val="22"/>
          <w:szCs w:val="22"/>
        </w:rPr>
        <w:t>Les personnes qui occupent des locaux dont le loyer est inférieur à un montant de 1€ par nuit quel que soit le nombre d’habitants.</w:t>
      </w:r>
    </w:p>
    <w:p w:rsidR="00E4196A" w:rsidRPr="00C05C7D" w:rsidRDefault="00E4196A" w:rsidP="00E4196A">
      <w:pPr>
        <w:pStyle w:val="Paragraphedeliste"/>
        <w:numPr>
          <w:ilvl w:val="0"/>
          <w:numId w:val="2"/>
        </w:numPr>
        <w:rPr>
          <w:rFonts w:asciiTheme="minorHAnsi" w:hAnsiTheme="minorHAnsi" w:cstheme="minorHAnsi"/>
          <w:sz w:val="22"/>
          <w:szCs w:val="22"/>
        </w:rPr>
      </w:pPr>
      <w:r w:rsidRPr="00C05C7D">
        <w:rPr>
          <w:rFonts w:asciiTheme="minorHAnsi" w:hAnsiTheme="minorHAnsi" w:cstheme="minorHAnsi"/>
          <w:b/>
          <w:bCs/>
          <w:sz w:val="22"/>
          <w:szCs w:val="22"/>
        </w:rPr>
        <w:t>DECIDE</w:t>
      </w:r>
      <w:r w:rsidRPr="00C05C7D">
        <w:rPr>
          <w:rFonts w:asciiTheme="minorHAnsi" w:hAnsiTheme="minorHAnsi" w:cstheme="minorHAnsi"/>
          <w:sz w:val="22"/>
          <w:szCs w:val="22"/>
        </w:rPr>
        <w:t xml:space="preserve"> que conformément à l’article L.2333-27 du CGCT, le produit de cette taxe est entièrement affecté à des dépenses destinées à favoriser la fréquentation et le développement touristique.</w:t>
      </w:r>
    </w:p>
    <w:p w:rsidR="00E4196A" w:rsidRPr="00C05C7D" w:rsidRDefault="00E4196A" w:rsidP="00E4196A">
      <w:pPr>
        <w:pStyle w:val="Paragraphedeliste"/>
        <w:numPr>
          <w:ilvl w:val="0"/>
          <w:numId w:val="2"/>
        </w:numPr>
        <w:rPr>
          <w:rFonts w:asciiTheme="minorHAnsi" w:hAnsiTheme="minorHAnsi" w:cstheme="minorHAnsi"/>
          <w:sz w:val="22"/>
          <w:szCs w:val="22"/>
        </w:rPr>
      </w:pPr>
      <w:r w:rsidRPr="00C05C7D">
        <w:rPr>
          <w:rFonts w:asciiTheme="minorHAnsi" w:hAnsiTheme="minorHAnsi" w:cstheme="minorHAnsi"/>
          <w:b/>
          <w:bCs/>
          <w:sz w:val="22"/>
          <w:szCs w:val="22"/>
        </w:rPr>
        <w:t>DECIDE</w:t>
      </w:r>
      <w:r w:rsidRPr="00C05C7D">
        <w:rPr>
          <w:rFonts w:asciiTheme="minorHAnsi" w:hAnsiTheme="minorHAnsi" w:cstheme="minorHAnsi"/>
          <w:sz w:val="22"/>
          <w:szCs w:val="22"/>
        </w:rPr>
        <w:t xml:space="preserve"> que les logeurs doivent déclarer 2 fois par an le nombre de nuitées effectuées dans leur établissement auprès de la commune, cette déclaration peut s’effectuer par courrier ou par internet avant le 30 juin et avant le 30 décembre de l’année en cours.</w:t>
      </w:r>
    </w:p>
    <w:p w:rsidR="00E4196A" w:rsidRPr="00C05C7D" w:rsidRDefault="00E4196A" w:rsidP="00E4196A">
      <w:pPr>
        <w:pStyle w:val="Paragraphedeliste"/>
        <w:numPr>
          <w:ilvl w:val="0"/>
          <w:numId w:val="2"/>
        </w:numPr>
        <w:rPr>
          <w:rFonts w:asciiTheme="minorHAnsi" w:hAnsiTheme="minorHAnsi" w:cstheme="minorHAnsi"/>
          <w:sz w:val="22"/>
          <w:szCs w:val="22"/>
        </w:rPr>
      </w:pPr>
      <w:r w:rsidRPr="00C05C7D">
        <w:rPr>
          <w:rFonts w:asciiTheme="minorHAnsi" w:hAnsiTheme="minorHAnsi" w:cstheme="minorHAnsi"/>
          <w:b/>
          <w:bCs/>
          <w:sz w:val="22"/>
          <w:szCs w:val="22"/>
        </w:rPr>
        <w:t xml:space="preserve">DECIDE </w:t>
      </w:r>
      <w:r w:rsidRPr="00C05C7D">
        <w:rPr>
          <w:rFonts w:asciiTheme="minorHAnsi" w:hAnsiTheme="minorHAnsi" w:cstheme="minorHAnsi"/>
          <w:sz w:val="22"/>
          <w:szCs w:val="22"/>
        </w:rPr>
        <w:t>que le reversement de la taxe de séjour dans les caisses de Madame le Receveur communal sont fixées au 31 décembre</w:t>
      </w:r>
      <w:r w:rsidRPr="00C05C7D">
        <w:rPr>
          <w:rFonts w:asciiTheme="minorHAnsi" w:hAnsiTheme="minorHAnsi" w:cstheme="minorHAnsi"/>
          <w:b/>
          <w:bCs/>
          <w:sz w:val="22"/>
          <w:szCs w:val="22"/>
        </w:rPr>
        <w:t xml:space="preserve"> </w:t>
      </w:r>
    </w:p>
    <w:p w:rsidR="00E4196A" w:rsidRPr="00C05C7D" w:rsidRDefault="00E4196A" w:rsidP="00E4196A">
      <w:pPr>
        <w:pStyle w:val="Paragraphedeliste"/>
        <w:numPr>
          <w:ilvl w:val="0"/>
          <w:numId w:val="2"/>
        </w:numPr>
        <w:rPr>
          <w:rFonts w:asciiTheme="minorHAnsi" w:hAnsiTheme="minorHAnsi" w:cstheme="minorHAnsi"/>
          <w:sz w:val="22"/>
          <w:szCs w:val="22"/>
        </w:rPr>
      </w:pPr>
      <w:r w:rsidRPr="00C05C7D">
        <w:rPr>
          <w:rFonts w:asciiTheme="minorHAnsi" w:hAnsiTheme="minorHAnsi" w:cstheme="minorHAnsi"/>
          <w:b/>
          <w:bCs/>
          <w:sz w:val="22"/>
          <w:szCs w:val="22"/>
        </w:rPr>
        <w:t xml:space="preserve">AUTORISE </w:t>
      </w:r>
      <w:r w:rsidRPr="00C05C7D">
        <w:rPr>
          <w:rFonts w:asciiTheme="minorHAnsi" w:hAnsiTheme="minorHAnsi" w:cstheme="minorHAnsi"/>
          <w:sz w:val="22"/>
          <w:szCs w:val="22"/>
        </w:rPr>
        <w:t>Mr le Maire</w:t>
      </w:r>
      <w:r w:rsidRPr="00C05C7D">
        <w:rPr>
          <w:rFonts w:asciiTheme="minorHAnsi" w:hAnsiTheme="minorHAnsi" w:cstheme="minorHAnsi"/>
          <w:b/>
          <w:bCs/>
          <w:sz w:val="22"/>
          <w:szCs w:val="22"/>
        </w:rPr>
        <w:t xml:space="preserve"> </w:t>
      </w:r>
      <w:r w:rsidRPr="00C05C7D">
        <w:rPr>
          <w:rFonts w:asciiTheme="minorHAnsi" w:hAnsiTheme="minorHAnsi" w:cstheme="minorHAnsi"/>
          <w:sz w:val="22"/>
          <w:szCs w:val="22"/>
        </w:rPr>
        <w:t>à signer tout document afférent à la taxe de séjour.</w:t>
      </w:r>
    </w:p>
    <w:p w:rsidR="00E4196A" w:rsidRPr="00C05C7D" w:rsidRDefault="00E4196A" w:rsidP="00E4196A">
      <w:pPr>
        <w:rPr>
          <w:rFonts w:asciiTheme="minorHAnsi" w:hAnsiTheme="minorHAnsi" w:cstheme="minorHAnsi"/>
          <w:sz w:val="22"/>
          <w:szCs w:val="22"/>
        </w:rPr>
      </w:pPr>
    </w:p>
    <w:p w:rsidR="00E4196A" w:rsidRPr="00C05C7D" w:rsidRDefault="00E4196A" w:rsidP="00FC12B6">
      <w:pPr>
        <w:jc w:val="both"/>
        <w:rPr>
          <w:rFonts w:asciiTheme="minorHAnsi" w:hAnsiTheme="minorHAnsi" w:cstheme="minorHAnsi"/>
          <w:b/>
          <w:bCs/>
          <w:sz w:val="22"/>
          <w:szCs w:val="22"/>
          <w:u w:val="single"/>
        </w:rPr>
      </w:pPr>
    </w:p>
    <w:p w:rsidR="00E4196A" w:rsidRPr="00C05C7D" w:rsidRDefault="00E4196A" w:rsidP="00FC12B6">
      <w:pPr>
        <w:jc w:val="both"/>
        <w:rPr>
          <w:rFonts w:asciiTheme="minorHAnsi" w:hAnsiTheme="minorHAnsi" w:cstheme="minorHAnsi"/>
          <w:b/>
          <w:bCs/>
          <w:sz w:val="22"/>
          <w:szCs w:val="22"/>
          <w:u w:val="single"/>
        </w:rPr>
      </w:pPr>
      <w:r w:rsidRPr="00C05C7D">
        <w:rPr>
          <w:rFonts w:asciiTheme="minorHAnsi" w:hAnsiTheme="minorHAnsi" w:cstheme="minorHAnsi"/>
          <w:b/>
          <w:bCs/>
          <w:sz w:val="22"/>
          <w:szCs w:val="22"/>
          <w:u w:val="single"/>
        </w:rPr>
        <w:t>Remboursement des annulations de la salle des fêtes « les Colombiers »</w:t>
      </w:r>
    </w:p>
    <w:p w:rsidR="00E4196A" w:rsidRPr="00C05C7D" w:rsidRDefault="00E4196A" w:rsidP="00FC12B6">
      <w:pPr>
        <w:jc w:val="both"/>
        <w:rPr>
          <w:rFonts w:asciiTheme="minorHAnsi" w:hAnsiTheme="minorHAnsi" w:cstheme="minorHAnsi"/>
          <w:sz w:val="22"/>
          <w:szCs w:val="22"/>
        </w:rPr>
      </w:pPr>
    </w:p>
    <w:p w:rsidR="00E4196A" w:rsidRPr="00C05C7D" w:rsidRDefault="00E4196A" w:rsidP="00E4196A">
      <w:pPr>
        <w:rPr>
          <w:rFonts w:asciiTheme="minorHAnsi" w:eastAsiaTheme="minorHAnsi" w:hAnsiTheme="minorHAnsi" w:cstheme="minorHAnsi"/>
          <w:sz w:val="22"/>
          <w:szCs w:val="22"/>
          <w:lang w:eastAsia="en-US"/>
        </w:rPr>
      </w:pPr>
      <w:r w:rsidRPr="00C05C7D">
        <w:rPr>
          <w:rFonts w:asciiTheme="minorHAnsi" w:eastAsiaTheme="minorHAnsi" w:hAnsiTheme="minorHAnsi" w:cstheme="minorHAnsi"/>
          <w:sz w:val="22"/>
          <w:szCs w:val="22"/>
          <w:lang w:eastAsia="en-US"/>
        </w:rPr>
        <w:t>De nombreuses réservations de la salle communale étaient programmées depuis le mois de juillet et jusqu’en 202</w:t>
      </w:r>
      <w:r w:rsidR="006C0FB9">
        <w:rPr>
          <w:rFonts w:asciiTheme="minorHAnsi" w:eastAsiaTheme="minorHAnsi" w:hAnsiTheme="minorHAnsi" w:cstheme="minorHAnsi"/>
          <w:sz w:val="22"/>
          <w:szCs w:val="22"/>
          <w:lang w:eastAsia="en-US"/>
        </w:rPr>
        <w:t>1</w:t>
      </w:r>
      <w:r w:rsidRPr="00C05C7D">
        <w:rPr>
          <w:rFonts w:asciiTheme="minorHAnsi" w:eastAsiaTheme="minorHAnsi" w:hAnsiTheme="minorHAnsi" w:cstheme="minorHAnsi"/>
          <w:sz w:val="22"/>
          <w:szCs w:val="22"/>
          <w:lang w:eastAsia="en-US"/>
        </w:rPr>
        <w:t>. En raison du contexte sanitaire, il faut soit changer la date, soit annuler la location.</w:t>
      </w:r>
    </w:p>
    <w:p w:rsidR="00E4196A" w:rsidRPr="00C05C7D" w:rsidRDefault="00E4196A" w:rsidP="00E4196A">
      <w:pPr>
        <w:rPr>
          <w:rFonts w:asciiTheme="minorHAnsi" w:eastAsiaTheme="minorHAnsi" w:hAnsiTheme="minorHAnsi" w:cstheme="minorHAnsi"/>
          <w:sz w:val="22"/>
          <w:szCs w:val="22"/>
          <w:lang w:eastAsia="en-US"/>
        </w:rPr>
      </w:pPr>
      <w:r w:rsidRPr="00C05C7D">
        <w:rPr>
          <w:rFonts w:asciiTheme="minorHAnsi" w:eastAsiaTheme="minorHAnsi" w:hAnsiTheme="minorHAnsi" w:cstheme="minorHAnsi"/>
          <w:sz w:val="22"/>
          <w:szCs w:val="22"/>
          <w:lang w:eastAsia="en-US"/>
        </w:rPr>
        <w:t>Il convient de délibérer afin de faire le remboursement aux personnes qui feront ce choix.</w:t>
      </w:r>
    </w:p>
    <w:p w:rsidR="00E4196A" w:rsidRPr="00C05C7D" w:rsidRDefault="00E4196A" w:rsidP="00E4196A">
      <w:pPr>
        <w:rPr>
          <w:rFonts w:asciiTheme="minorHAnsi" w:eastAsiaTheme="minorHAnsi" w:hAnsiTheme="minorHAnsi" w:cstheme="minorHAnsi"/>
          <w:sz w:val="22"/>
          <w:szCs w:val="22"/>
          <w:lang w:eastAsia="en-US"/>
        </w:rPr>
      </w:pPr>
    </w:p>
    <w:p w:rsidR="00E4196A" w:rsidRPr="00C05C7D" w:rsidRDefault="00E4196A" w:rsidP="00E4196A">
      <w:pPr>
        <w:rPr>
          <w:rFonts w:asciiTheme="minorHAnsi" w:eastAsiaTheme="minorHAnsi" w:hAnsiTheme="minorHAnsi" w:cstheme="minorHAnsi"/>
          <w:sz w:val="22"/>
          <w:szCs w:val="22"/>
          <w:lang w:eastAsia="en-US"/>
        </w:rPr>
      </w:pPr>
      <w:r w:rsidRPr="00C05C7D">
        <w:rPr>
          <w:rFonts w:asciiTheme="minorHAnsi" w:eastAsiaTheme="minorHAnsi" w:hAnsiTheme="minorHAnsi" w:cstheme="minorHAnsi"/>
          <w:sz w:val="22"/>
          <w:szCs w:val="22"/>
          <w:lang w:eastAsia="en-US"/>
        </w:rPr>
        <w:t xml:space="preserve">Le conseil municipal, à l’unanimité des membres présents : </w:t>
      </w:r>
    </w:p>
    <w:p w:rsidR="00E4196A" w:rsidRPr="00C05C7D" w:rsidRDefault="00E4196A" w:rsidP="00E4196A">
      <w:pPr>
        <w:rPr>
          <w:rFonts w:asciiTheme="minorHAnsi" w:eastAsiaTheme="minorHAnsi" w:hAnsiTheme="minorHAnsi" w:cstheme="minorHAnsi"/>
          <w:sz w:val="22"/>
          <w:szCs w:val="22"/>
          <w:lang w:eastAsia="en-US"/>
        </w:rPr>
      </w:pPr>
    </w:p>
    <w:p w:rsidR="00E4196A" w:rsidRPr="00C05C7D" w:rsidRDefault="00E4196A" w:rsidP="00E4196A">
      <w:pPr>
        <w:pStyle w:val="Paragraphedeliste"/>
        <w:numPr>
          <w:ilvl w:val="0"/>
          <w:numId w:val="3"/>
        </w:numPr>
        <w:rPr>
          <w:rFonts w:asciiTheme="minorHAnsi" w:eastAsiaTheme="minorHAnsi" w:hAnsiTheme="minorHAnsi" w:cstheme="minorHAnsi"/>
          <w:sz w:val="22"/>
          <w:szCs w:val="22"/>
          <w:lang w:eastAsia="en-US"/>
        </w:rPr>
      </w:pPr>
      <w:r w:rsidRPr="00C05C7D">
        <w:rPr>
          <w:rFonts w:asciiTheme="minorHAnsi" w:eastAsiaTheme="minorHAnsi" w:hAnsiTheme="minorHAnsi" w:cstheme="minorHAnsi"/>
          <w:b/>
          <w:bCs/>
          <w:sz w:val="22"/>
          <w:szCs w:val="22"/>
          <w:lang w:eastAsia="en-US"/>
        </w:rPr>
        <w:t>DECIDE</w:t>
      </w:r>
      <w:r w:rsidRPr="00C05C7D">
        <w:rPr>
          <w:rFonts w:asciiTheme="minorHAnsi" w:eastAsiaTheme="minorHAnsi" w:hAnsiTheme="minorHAnsi" w:cstheme="minorHAnsi"/>
          <w:sz w:val="22"/>
          <w:szCs w:val="22"/>
          <w:lang w:eastAsia="en-US"/>
        </w:rPr>
        <w:t xml:space="preserve"> d’effectuer les remboursements du 1</w:t>
      </w:r>
      <w:r w:rsidRPr="00C05C7D">
        <w:rPr>
          <w:rFonts w:asciiTheme="minorHAnsi" w:eastAsiaTheme="minorHAnsi" w:hAnsiTheme="minorHAnsi" w:cstheme="minorHAnsi"/>
          <w:sz w:val="22"/>
          <w:szCs w:val="22"/>
          <w:vertAlign w:val="superscript"/>
          <w:lang w:eastAsia="en-US"/>
        </w:rPr>
        <w:t>er</w:t>
      </w:r>
      <w:r w:rsidRPr="00C05C7D">
        <w:rPr>
          <w:rFonts w:asciiTheme="minorHAnsi" w:eastAsiaTheme="minorHAnsi" w:hAnsiTheme="minorHAnsi" w:cstheme="minorHAnsi"/>
          <w:sz w:val="22"/>
          <w:szCs w:val="22"/>
          <w:lang w:eastAsia="en-US"/>
        </w:rPr>
        <w:t xml:space="preserve"> acompte à toutes les personnes qui ont loué la salle communale et ce jusqu’au retour à une situation sanitaire plus pérenne.</w:t>
      </w:r>
    </w:p>
    <w:p w:rsidR="00E4196A" w:rsidRPr="00C05C7D" w:rsidRDefault="00E4196A" w:rsidP="00FC12B6">
      <w:pPr>
        <w:jc w:val="both"/>
        <w:rPr>
          <w:rFonts w:asciiTheme="minorHAnsi" w:hAnsiTheme="minorHAnsi" w:cstheme="minorHAnsi"/>
          <w:sz w:val="22"/>
          <w:szCs w:val="22"/>
        </w:rPr>
      </w:pPr>
    </w:p>
    <w:p w:rsidR="00E4196A" w:rsidRPr="00C05C7D" w:rsidRDefault="00E4196A" w:rsidP="00FC12B6">
      <w:pPr>
        <w:jc w:val="both"/>
        <w:rPr>
          <w:rFonts w:asciiTheme="minorHAnsi" w:hAnsiTheme="minorHAnsi" w:cstheme="minorHAnsi"/>
          <w:sz w:val="22"/>
          <w:szCs w:val="22"/>
        </w:rPr>
      </w:pPr>
    </w:p>
    <w:p w:rsidR="00E4196A" w:rsidRPr="00C05C7D" w:rsidRDefault="00E4196A" w:rsidP="00FC12B6">
      <w:pPr>
        <w:jc w:val="both"/>
        <w:rPr>
          <w:rFonts w:asciiTheme="minorHAnsi" w:hAnsiTheme="minorHAnsi" w:cstheme="minorHAnsi"/>
          <w:b/>
          <w:bCs/>
          <w:sz w:val="22"/>
          <w:szCs w:val="22"/>
          <w:u w:val="single"/>
        </w:rPr>
      </w:pPr>
      <w:r w:rsidRPr="00C05C7D">
        <w:rPr>
          <w:rFonts w:asciiTheme="minorHAnsi" w:hAnsiTheme="minorHAnsi" w:cstheme="minorHAnsi"/>
          <w:b/>
          <w:bCs/>
          <w:sz w:val="22"/>
          <w:szCs w:val="22"/>
          <w:u w:val="single"/>
        </w:rPr>
        <w:t xml:space="preserve">Acquisition d’une remorque </w:t>
      </w:r>
    </w:p>
    <w:p w:rsidR="00E4196A" w:rsidRPr="00C05C7D" w:rsidRDefault="00E4196A" w:rsidP="00FC12B6">
      <w:pPr>
        <w:jc w:val="both"/>
        <w:rPr>
          <w:rFonts w:asciiTheme="minorHAnsi" w:hAnsiTheme="minorHAnsi" w:cstheme="minorHAnsi"/>
          <w:sz w:val="22"/>
          <w:szCs w:val="22"/>
        </w:rPr>
      </w:pPr>
    </w:p>
    <w:p w:rsidR="00E4196A" w:rsidRPr="00C05C7D" w:rsidRDefault="00E4196A" w:rsidP="00E4196A">
      <w:pPr>
        <w:jc w:val="both"/>
        <w:rPr>
          <w:rFonts w:asciiTheme="minorHAnsi" w:hAnsiTheme="minorHAnsi" w:cstheme="minorHAnsi"/>
          <w:sz w:val="22"/>
          <w:szCs w:val="22"/>
        </w:rPr>
      </w:pPr>
      <w:r w:rsidRPr="00C05C7D">
        <w:rPr>
          <w:rFonts w:asciiTheme="minorHAnsi" w:hAnsiTheme="minorHAnsi" w:cstheme="minorHAnsi"/>
          <w:sz w:val="22"/>
          <w:szCs w:val="22"/>
        </w:rPr>
        <w:t>La remorque qui a été achetée avec le tracteur en 2015 présente des signes de faiblesse et ne permet pas un travail optimal vu sa petite taille.</w:t>
      </w:r>
    </w:p>
    <w:p w:rsidR="00E4196A" w:rsidRPr="00C05C7D" w:rsidRDefault="00E4196A" w:rsidP="00E4196A">
      <w:pPr>
        <w:jc w:val="both"/>
        <w:rPr>
          <w:rFonts w:asciiTheme="minorHAnsi" w:hAnsiTheme="minorHAnsi" w:cstheme="minorHAnsi"/>
          <w:sz w:val="22"/>
          <w:szCs w:val="22"/>
        </w:rPr>
      </w:pPr>
    </w:p>
    <w:p w:rsidR="00E4196A" w:rsidRPr="00C05C7D" w:rsidRDefault="00E4196A" w:rsidP="00E4196A">
      <w:pPr>
        <w:jc w:val="both"/>
        <w:rPr>
          <w:rFonts w:asciiTheme="minorHAnsi" w:hAnsiTheme="minorHAnsi" w:cstheme="minorHAnsi"/>
          <w:sz w:val="22"/>
          <w:szCs w:val="22"/>
        </w:rPr>
      </w:pPr>
      <w:r w:rsidRPr="00C05C7D">
        <w:rPr>
          <w:rFonts w:asciiTheme="minorHAnsi" w:hAnsiTheme="minorHAnsi" w:cstheme="minorHAnsi"/>
          <w:sz w:val="22"/>
          <w:szCs w:val="22"/>
        </w:rPr>
        <w:t>Il convient donc de changer de matériel et des devis ont été demandés aux entreprises locales.</w:t>
      </w:r>
    </w:p>
    <w:p w:rsidR="00E4196A" w:rsidRPr="00C05C7D" w:rsidRDefault="00E4196A" w:rsidP="00E4196A">
      <w:pPr>
        <w:jc w:val="both"/>
        <w:rPr>
          <w:rFonts w:asciiTheme="minorHAnsi" w:hAnsiTheme="minorHAnsi" w:cstheme="minorHAnsi"/>
          <w:sz w:val="22"/>
          <w:szCs w:val="22"/>
        </w:rPr>
      </w:pPr>
    </w:p>
    <w:p w:rsidR="00E4196A" w:rsidRPr="00C05C7D" w:rsidRDefault="00E4196A" w:rsidP="00E4196A">
      <w:pPr>
        <w:jc w:val="both"/>
        <w:rPr>
          <w:rFonts w:asciiTheme="minorHAnsi" w:hAnsiTheme="minorHAnsi" w:cstheme="minorHAnsi"/>
          <w:sz w:val="22"/>
          <w:szCs w:val="22"/>
        </w:rPr>
      </w:pPr>
      <w:r w:rsidRPr="00C05C7D">
        <w:rPr>
          <w:rFonts w:asciiTheme="minorHAnsi" w:hAnsiTheme="minorHAnsi" w:cstheme="minorHAnsi"/>
          <w:sz w:val="22"/>
          <w:szCs w:val="22"/>
        </w:rPr>
        <w:t>Après la présentation des différents devis, le conseil municipal à l’unanimité des membres présents :</w:t>
      </w:r>
    </w:p>
    <w:p w:rsidR="00E4196A" w:rsidRPr="00C05C7D" w:rsidRDefault="00E4196A" w:rsidP="00E4196A">
      <w:pPr>
        <w:jc w:val="both"/>
        <w:rPr>
          <w:rFonts w:asciiTheme="minorHAnsi" w:hAnsiTheme="minorHAnsi" w:cstheme="minorHAnsi"/>
          <w:sz w:val="22"/>
          <w:szCs w:val="22"/>
        </w:rPr>
      </w:pPr>
    </w:p>
    <w:p w:rsidR="00E4196A" w:rsidRPr="00C05C7D" w:rsidRDefault="00E4196A" w:rsidP="00E4196A">
      <w:pPr>
        <w:pStyle w:val="Paragraphedeliste"/>
        <w:numPr>
          <w:ilvl w:val="0"/>
          <w:numId w:val="4"/>
        </w:numPr>
        <w:jc w:val="both"/>
        <w:rPr>
          <w:rFonts w:asciiTheme="minorHAnsi" w:hAnsiTheme="minorHAnsi" w:cstheme="minorHAnsi"/>
          <w:sz w:val="22"/>
          <w:szCs w:val="22"/>
        </w:rPr>
      </w:pPr>
      <w:r w:rsidRPr="00C05C7D">
        <w:rPr>
          <w:rFonts w:asciiTheme="minorHAnsi" w:hAnsiTheme="minorHAnsi" w:cstheme="minorHAnsi"/>
          <w:b/>
          <w:bCs/>
          <w:sz w:val="22"/>
          <w:szCs w:val="22"/>
        </w:rPr>
        <w:t>DECIDE</w:t>
      </w:r>
      <w:r w:rsidRPr="00C05C7D">
        <w:rPr>
          <w:rFonts w:asciiTheme="minorHAnsi" w:hAnsiTheme="minorHAnsi" w:cstheme="minorHAnsi"/>
          <w:sz w:val="22"/>
          <w:szCs w:val="22"/>
        </w:rPr>
        <w:t xml:space="preserve"> de faire l’acquisition d’une remorque à ridelles CARGO CP 30 auprès de la société SEMAN de Sainte Marie des Champs pour un prix hors taxe de</w:t>
      </w:r>
      <w:r w:rsidR="006C0FB9">
        <w:rPr>
          <w:rFonts w:asciiTheme="minorHAnsi" w:hAnsiTheme="minorHAnsi" w:cstheme="minorHAnsi"/>
          <w:sz w:val="22"/>
          <w:szCs w:val="22"/>
        </w:rPr>
        <w:t xml:space="preserve"> </w:t>
      </w:r>
      <w:r w:rsidRPr="00C05C7D">
        <w:rPr>
          <w:rFonts w:asciiTheme="minorHAnsi" w:hAnsiTheme="minorHAnsi" w:cstheme="minorHAnsi"/>
          <w:sz w:val="22"/>
          <w:szCs w:val="22"/>
        </w:rPr>
        <w:t>4 400 €</w:t>
      </w:r>
    </w:p>
    <w:p w:rsidR="00E4196A" w:rsidRPr="00C05C7D" w:rsidRDefault="00E4196A" w:rsidP="00E4196A">
      <w:pPr>
        <w:jc w:val="both"/>
        <w:rPr>
          <w:rFonts w:asciiTheme="minorHAnsi" w:hAnsiTheme="minorHAnsi" w:cstheme="minorHAnsi"/>
          <w:sz w:val="22"/>
          <w:szCs w:val="22"/>
        </w:rPr>
      </w:pPr>
    </w:p>
    <w:p w:rsidR="00E4196A" w:rsidRPr="00C05C7D" w:rsidRDefault="00E4196A" w:rsidP="00E4196A">
      <w:pPr>
        <w:pStyle w:val="Paragraphedeliste"/>
        <w:numPr>
          <w:ilvl w:val="0"/>
          <w:numId w:val="4"/>
        </w:numPr>
        <w:jc w:val="both"/>
        <w:rPr>
          <w:rFonts w:asciiTheme="minorHAnsi" w:hAnsiTheme="minorHAnsi" w:cstheme="minorHAnsi"/>
          <w:sz w:val="22"/>
          <w:szCs w:val="22"/>
        </w:rPr>
      </w:pPr>
      <w:r w:rsidRPr="00C05C7D">
        <w:rPr>
          <w:rFonts w:asciiTheme="minorHAnsi" w:hAnsiTheme="minorHAnsi" w:cstheme="minorHAnsi"/>
          <w:b/>
          <w:bCs/>
          <w:sz w:val="22"/>
          <w:szCs w:val="22"/>
        </w:rPr>
        <w:t>DECIDE</w:t>
      </w:r>
      <w:r w:rsidRPr="00C05C7D">
        <w:rPr>
          <w:rFonts w:asciiTheme="minorHAnsi" w:hAnsiTheme="minorHAnsi" w:cstheme="minorHAnsi"/>
          <w:sz w:val="22"/>
          <w:szCs w:val="22"/>
        </w:rPr>
        <w:t xml:space="preserve"> de solliciter Monsieur le Président du département de la Seine Maritime pour une subvention à hauteur de 25 % soit 1 100 €</w:t>
      </w:r>
    </w:p>
    <w:p w:rsidR="00E4196A" w:rsidRPr="00C05C7D" w:rsidRDefault="00E4196A" w:rsidP="00E4196A">
      <w:pPr>
        <w:pStyle w:val="Paragraphedeliste"/>
        <w:rPr>
          <w:rFonts w:asciiTheme="minorHAnsi" w:hAnsiTheme="minorHAnsi" w:cstheme="minorHAnsi"/>
          <w:sz w:val="22"/>
          <w:szCs w:val="22"/>
        </w:rPr>
      </w:pPr>
    </w:p>
    <w:p w:rsidR="00E4196A" w:rsidRPr="00C05C7D" w:rsidRDefault="00E4196A" w:rsidP="00E4196A">
      <w:pPr>
        <w:pStyle w:val="Paragraphedeliste"/>
        <w:numPr>
          <w:ilvl w:val="0"/>
          <w:numId w:val="4"/>
        </w:numPr>
        <w:jc w:val="both"/>
        <w:rPr>
          <w:rFonts w:asciiTheme="minorHAnsi" w:hAnsiTheme="minorHAnsi" w:cstheme="minorHAnsi"/>
          <w:sz w:val="22"/>
          <w:szCs w:val="22"/>
        </w:rPr>
      </w:pPr>
      <w:r w:rsidRPr="00C05C7D">
        <w:rPr>
          <w:rFonts w:asciiTheme="minorHAnsi" w:hAnsiTheme="minorHAnsi" w:cstheme="minorHAnsi"/>
          <w:b/>
          <w:bCs/>
          <w:sz w:val="22"/>
          <w:szCs w:val="22"/>
        </w:rPr>
        <w:t xml:space="preserve">DECIDE </w:t>
      </w:r>
      <w:r w:rsidRPr="00C05C7D">
        <w:rPr>
          <w:rFonts w:asciiTheme="minorHAnsi" w:hAnsiTheme="minorHAnsi" w:cstheme="minorHAnsi"/>
          <w:sz w:val="22"/>
          <w:szCs w:val="22"/>
        </w:rPr>
        <w:t>d’inscrire les sommes au compte 2158 du budget 2020</w:t>
      </w:r>
    </w:p>
    <w:p w:rsidR="00E4196A" w:rsidRPr="00C05C7D" w:rsidRDefault="00E4196A" w:rsidP="00FC12B6">
      <w:pPr>
        <w:jc w:val="both"/>
        <w:rPr>
          <w:rFonts w:asciiTheme="minorHAnsi" w:hAnsiTheme="minorHAnsi" w:cstheme="minorHAnsi"/>
          <w:sz w:val="22"/>
          <w:szCs w:val="22"/>
        </w:rPr>
      </w:pPr>
    </w:p>
    <w:p w:rsidR="00E4196A" w:rsidRPr="00C05C7D" w:rsidRDefault="00C05C7D" w:rsidP="00FC12B6">
      <w:pPr>
        <w:jc w:val="both"/>
        <w:rPr>
          <w:rFonts w:asciiTheme="minorHAnsi" w:hAnsiTheme="minorHAnsi" w:cstheme="minorHAnsi"/>
          <w:b/>
          <w:bCs/>
          <w:sz w:val="22"/>
          <w:szCs w:val="22"/>
          <w:u w:val="single"/>
        </w:rPr>
      </w:pPr>
      <w:r w:rsidRPr="00C05C7D">
        <w:rPr>
          <w:rFonts w:asciiTheme="minorHAnsi" w:hAnsiTheme="minorHAnsi" w:cstheme="minorHAnsi"/>
          <w:b/>
          <w:bCs/>
          <w:sz w:val="22"/>
          <w:szCs w:val="22"/>
          <w:u w:val="single"/>
        </w:rPr>
        <w:t>Distributeur de pain</w:t>
      </w:r>
    </w:p>
    <w:p w:rsidR="00C05C7D" w:rsidRDefault="00C05C7D" w:rsidP="00FC12B6">
      <w:pPr>
        <w:jc w:val="both"/>
        <w:rPr>
          <w:rFonts w:asciiTheme="minorHAnsi" w:hAnsiTheme="minorHAnsi" w:cstheme="minorHAnsi"/>
          <w:sz w:val="22"/>
          <w:szCs w:val="22"/>
        </w:rPr>
      </w:pPr>
    </w:p>
    <w:p w:rsidR="00C05C7D" w:rsidRDefault="00C05C7D" w:rsidP="00FC12B6">
      <w:pPr>
        <w:jc w:val="both"/>
        <w:rPr>
          <w:rFonts w:asciiTheme="minorHAnsi" w:hAnsiTheme="minorHAnsi" w:cstheme="minorHAnsi"/>
          <w:sz w:val="22"/>
          <w:szCs w:val="22"/>
        </w:rPr>
      </w:pPr>
      <w:r>
        <w:rPr>
          <w:rFonts w:asciiTheme="minorHAnsi" w:hAnsiTheme="minorHAnsi" w:cstheme="minorHAnsi"/>
          <w:sz w:val="22"/>
          <w:szCs w:val="22"/>
        </w:rPr>
        <w:t>Un contact a été pris avec une société qui installe des distributeurs dans les communes en faisant travailler les boulangers locaux. La charge pour la commune est de trouver un boulanger,</w:t>
      </w:r>
      <w:r w:rsidR="006C0FB9">
        <w:rPr>
          <w:rFonts w:asciiTheme="minorHAnsi" w:hAnsiTheme="minorHAnsi" w:cstheme="minorHAnsi"/>
          <w:sz w:val="22"/>
          <w:szCs w:val="22"/>
        </w:rPr>
        <w:t xml:space="preserve"> d’installer</w:t>
      </w:r>
      <w:r>
        <w:rPr>
          <w:rFonts w:asciiTheme="minorHAnsi" w:hAnsiTheme="minorHAnsi" w:cstheme="minorHAnsi"/>
          <w:sz w:val="22"/>
          <w:szCs w:val="22"/>
        </w:rPr>
        <w:t xml:space="preserve"> un </w:t>
      </w:r>
      <w:r>
        <w:rPr>
          <w:rFonts w:asciiTheme="minorHAnsi" w:hAnsiTheme="minorHAnsi" w:cstheme="minorHAnsi"/>
          <w:sz w:val="22"/>
          <w:szCs w:val="22"/>
        </w:rPr>
        <w:lastRenderedPageBreak/>
        <w:t>raccordement électrique et</w:t>
      </w:r>
      <w:r w:rsidR="006C0FB9">
        <w:rPr>
          <w:rFonts w:asciiTheme="minorHAnsi" w:hAnsiTheme="minorHAnsi" w:cstheme="minorHAnsi"/>
          <w:sz w:val="22"/>
          <w:szCs w:val="22"/>
        </w:rPr>
        <w:t xml:space="preserve"> choisir </w:t>
      </w:r>
      <w:r>
        <w:rPr>
          <w:rFonts w:asciiTheme="minorHAnsi" w:hAnsiTheme="minorHAnsi" w:cstheme="minorHAnsi"/>
          <w:sz w:val="22"/>
          <w:szCs w:val="22"/>
        </w:rPr>
        <w:t xml:space="preserve">un bon emplacement pour que le distributeur soit rentable pour le boulanger qui va l’alimenter. </w:t>
      </w:r>
    </w:p>
    <w:p w:rsidR="00C05C7D" w:rsidRDefault="00C05C7D" w:rsidP="00FC12B6">
      <w:pPr>
        <w:jc w:val="both"/>
        <w:rPr>
          <w:rFonts w:asciiTheme="minorHAnsi" w:hAnsiTheme="minorHAnsi" w:cstheme="minorHAnsi"/>
          <w:sz w:val="22"/>
          <w:szCs w:val="22"/>
        </w:rPr>
      </w:pPr>
    </w:p>
    <w:p w:rsidR="00C05C7D" w:rsidRDefault="006F4051" w:rsidP="00FC12B6">
      <w:pPr>
        <w:jc w:val="both"/>
        <w:rPr>
          <w:rFonts w:asciiTheme="minorHAnsi" w:hAnsiTheme="minorHAnsi" w:cstheme="minorHAnsi"/>
          <w:sz w:val="22"/>
          <w:szCs w:val="22"/>
        </w:rPr>
      </w:pPr>
      <w:r>
        <w:rPr>
          <w:rFonts w:asciiTheme="minorHAnsi" w:hAnsiTheme="minorHAnsi" w:cstheme="minorHAnsi"/>
          <w:sz w:val="22"/>
          <w:szCs w:val="22"/>
        </w:rPr>
        <w:t>Des contacts vont être pris avec les boulangers du secteur pour une éventuelle installation.</w:t>
      </w:r>
    </w:p>
    <w:p w:rsidR="006F4051" w:rsidRDefault="006F4051" w:rsidP="00FC12B6">
      <w:pPr>
        <w:jc w:val="both"/>
        <w:rPr>
          <w:rFonts w:asciiTheme="minorHAnsi" w:hAnsiTheme="minorHAnsi" w:cstheme="minorHAnsi"/>
          <w:sz w:val="22"/>
          <w:szCs w:val="22"/>
        </w:rPr>
      </w:pPr>
    </w:p>
    <w:p w:rsidR="006F4051" w:rsidRDefault="006F4051" w:rsidP="00FC12B6">
      <w:pPr>
        <w:jc w:val="both"/>
        <w:rPr>
          <w:rFonts w:asciiTheme="minorHAnsi" w:hAnsiTheme="minorHAnsi" w:cstheme="minorHAnsi"/>
          <w:sz w:val="22"/>
          <w:szCs w:val="22"/>
        </w:rPr>
      </w:pPr>
    </w:p>
    <w:p w:rsidR="006F4051" w:rsidRPr="006F4051" w:rsidRDefault="006F4051" w:rsidP="00FC12B6">
      <w:pPr>
        <w:jc w:val="both"/>
        <w:rPr>
          <w:rFonts w:asciiTheme="minorHAnsi" w:hAnsiTheme="minorHAnsi" w:cstheme="minorHAnsi"/>
          <w:b/>
          <w:bCs/>
          <w:sz w:val="22"/>
          <w:szCs w:val="22"/>
          <w:u w:val="single"/>
        </w:rPr>
      </w:pPr>
      <w:r w:rsidRPr="006F4051">
        <w:rPr>
          <w:rFonts w:asciiTheme="minorHAnsi" w:hAnsiTheme="minorHAnsi" w:cstheme="minorHAnsi"/>
          <w:b/>
          <w:bCs/>
          <w:sz w:val="22"/>
          <w:szCs w:val="22"/>
          <w:u w:val="single"/>
        </w:rPr>
        <w:t>Levée partielle d’indice de cavités souterraines n° 59 et 81</w:t>
      </w:r>
    </w:p>
    <w:p w:rsidR="006F4051" w:rsidRDefault="006F4051" w:rsidP="00FC12B6">
      <w:pPr>
        <w:jc w:val="both"/>
        <w:rPr>
          <w:rFonts w:asciiTheme="minorHAnsi" w:hAnsiTheme="minorHAnsi" w:cstheme="minorHAnsi"/>
          <w:sz w:val="22"/>
          <w:szCs w:val="22"/>
        </w:rPr>
      </w:pPr>
    </w:p>
    <w:p w:rsidR="006F4051" w:rsidRDefault="006F4051" w:rsidP="006F4051">
      <w:pPr>
        <w:jc w:val="both"/>
        <w:rPr>
          <w:rFonts w:asciiTheme="minorHAnsi" w:eastAsiaTheme="minorHAnsi" w:hAnsiTheme="minorHAnsi" w:cstheme="minorHAnsi"/>
          <w:sz w:val="22"/>
          <w:lang w:eastAsia="en-US"/>
        </w:rPr>
      </w:pPr>
      <w:r>
        <w:rPr>
          <w:rFonts w:asciiTheme="minorHAnsi" w:eastAsiaTheme="minorHAnsi" w:hAnsiTheme="minorHAnsi" w:cstheme="minorHAnsi"/>
          <w:sz w:val="22"/>
          <w:lang w:eastAsia="en-US"/>
        </w:rPr>
        <w:t xml:space="preserve">Considérant le recensement des indices de cavités souterraines réalisé par le Cabinet </w:t>
      </w:r>
      <w:r w:rsidR="00412430">
        <w:rPr>
          <w:rFonts w:asciiTheme="minorHAnsi" w:eastAsiaTheme="minorHAnsi" w:hAnsiTheme="minorHAnsi" w:cstheme="minorHAnsi"/>
          <w:sz w:val="22"/>
          <w:lang w:eastAsia="en-US"/>
        </w:rPr>
        <w:t>A</w:t>
      </w:r>
      <w:r>
        <w:rPr>
          <w:rFonts w:asciiTheme="minorHAnsi" w:eastAsiaTheme="minorHAnsi" w:hAnsiTheme="minorHAnsi" w:cstheme="minorHAnsi"/>
          <w:sz w:val="22"/>
          <w:lang w:eastAsia="en-US"/>
        </w:rPr>
        <w:t>lise Environnement en mai 2012</w:t>
      </w:r>
    </w:p>
    <w:p w:rsidR="006F4051" w:rsidRDefault="006F4051" w:rsidP="006F4051">
      <w:pPr>
        <w:jc w:val="both"/>
        <w:rPr>
          <w:rFonts w:asciiTheme="minorHAnsi" w:eastAsiaTheme="minorHAnsi" w:hAnsiTheme="minorHAnsi" w:cstheme="minorHAnsi"/>
          <w:sz w:val="22"/>
          <w:lang w:eastAsia="en-US"/>
        </w:rPr>
      </w:pPr>
    </w:p>
    <w:p w:rsidR="006F4051" w:rsidRDefault="006F4051" w:rsidP="006F4051">
      <w:pPr>
        <w:jc w:val="both"/>
        <w:rPr>
          <w:rFonts w:asciiTheme="minorHAnsi" w:eastAsiaTheme="minorHAnsi" w:hAnsiTheme="minorHAnsi" w:cstheme="minorHAnsi"/>
          <w:sz w:val="22"/>
          <w:lang w:eastAsia="en-US"/>
        </w:rPr>
      </w:pPr>
      <w:r>
        <w:rPr>
          <w:rFonts w:asciiTheme="minorHAnsi" w:eastAsiaTheme="minorHAnsi" w:hAnsiTheme="minorHAnsi" w:cstheme="minorHAnsi"/>
          <w:sz w:val="22"/>
          <w:lang w:eastAsia="en-US"/>
        </w:rPr>
        <w:t>Vu l’étude réalisée en juin 2020 par le Cabinet Alise environnement à la demande de la SCEA du bon cru, pétitionnaire d’un CU sur la parcelle cadastrée B 464</w:t>
      </w:r>
    </w:p>
    <w:p w:rsidR="006F4051" w:rsidRDefault="006F4051" w:rsidP="006F4051">
      <w:pPr>
        <w:jc w:val="both"/>
        <w:rPr>
          <w:rFonts w:asciiTheme="minorHAnsi" w:eastAsiaTheme="minorHAnsi" w:hAnsiTheme="minorHAnsi" w:cstheme="minorHAnsi"/>
          <w:sz w:val="22"/>
          <w:lang w:eastAsia="en-US"/>
        </w:rPr>
      </w:pPr>
    </w:p>
    <w:p w:rsidR="006F4051" w:rsidRDefault="006F4051" w:rsidP="006F4051">
      <w:pPr>
        <w:jc w:val="both"/>
        <w:rPr>
          <w:rFonts w:asciiTheme="minorHAnsi" w:eastAsiaTheme="minorHAnsi" w:hAnsiTheme="minorHAnsi" w:cstheme="minorHAnsi"/>
          <w:sz w:val="22"/>
          <w:lang w:eastAsia="en-US"/>
        </w:rPr>
      </w:pPr>
      <w:r>
        <w:rPr>
          <w:rFonts w:asciiTheme="minorHAnsi" w:eastAsiaTheme="minorHAnsi" w:hAnsiTheme="minorHAnsi" w:cstheme="minorHAnsi"/>
          <w:sz w:val="22"/>
          <w:lang w:eastAsia="en-US"/>
        </w:rPr>
        <w:t>Considérant les conclusions établies par le Cabinet Alise environnement suite à la réalisation du diagnostic de vide,</w:t>
      </w:r>
    </w:p>
    <w:p w:rsidR="006F4051" w:rsidRDefault="006F4051" w:rsidP="006F4051">
      <w:pPr>
        <w:jc w:val="both"/>
        <w:rPr>
          <w:rFonts w:asciiTheme="minorHAnsi" w:eastAsiaTheme="minorHAnsi" w:hAnsiTheme="minorHAnsi" w:cstheme="minorHAnsi"/>
          <w:sz w:val="22"/>
          <w:lang w:eastAsia="en-US"/>
        </w:rPr>
      </w:pPr>
    </w:p>
    <w:p w:rsidR="006F4051" w:rsidRDefault="006F4051" w:rsidP="006F4051">
      <w:pPr>
        <w:jc w:val="both"/>
        <w:rPr>
          <w:rFonts w:asciiTheme="minorHAnsi" w:eastAsiaTheme="minorHAnsi" w:hAnsiTheme="minorHAnsi" w:cstheme="minorHAnsi"/>
          <w:sz w:val="22"/>
          <w:lang w:eastAsia="en-US"/>
        </w:rPr>
      </w:pPr>
      <w:r>
        <w:rPr>
          <w:rFonts w:asciiTheme="minorHAnsi" w:eastAsiaTheme="minorHAnsi" w:hAnsiTheme="minorHAnsi" w:cstheme="minorHAnsi"/>
          <w:sz w:val="22"/>
          <w:lang w:eastAsia="en-US"/>
        </w:rPr>
        <w:t>Vu la proposition de Mr QUINIOU du Bureau des Risques et nuisances de la DDTM de Rouen</w:t>
      </w:r>
    </w:p>
    <w:p w:rsidR="006F4051" w:rsidRDefault="006F4051" w:rsidP="006F4051">
      <w:pPr>
        <w:jc w:val="both"/>
        <w:rPr>
          <w:rFonts w:asciiTheme="minorHAnsi" w:eastAsiaTheme="minorHAnsi" w:hAnsiTheme="minorHAnsi" w:cstheme="minorHAnsi"/>
          <w:sz w:val="22"/>
          <w:lang w:eastAsia="en-US"/>
        </w:rPr>
      </w:pPr>
    </w:p>
    <w:p w:rsidR="006F4051" w:rsidRDefault="006F4051" w:rsidP="006F4051">
      <w:pPr>
        <w:jc w:val="both"/>
        <w:rPr>
          <w:rFonts w:asciiTheme="minorHAnsi" w:eastAsiaTheme="minorHAnsi" w:hAnsiTheme="minorHAnsi" w:cstheme="minorHAnsi"/>
          <w:sz w:val="22"/>
          <w:lang w:eastAsia="en-US"/>
        </w:rPr>
      </w:pPr>
      <w:r>
        <w:rPr>
          <w:rFonts w:asciiTheme="minorHAnsi" w:eastAsiaTheme="minorHAnsi" w:hAnsiTheme="minorHAnsi" w:cstheme="minorHAnsi"/>
          <w:sz w:val="22"/>
          <w:lang w:eastAsia="en-US"/>
        </w:rPr>
        <w:t>Le conseil Municipal à l’unanimité des membres présents :</w:t>
      </w:r>
    </w:p>
    <w:p w:rsidR="006F4051" w:rsidRDefault="006F4051" w:rsidP="006F4051">
      <w:pPr>
        <w:jc w:val="both"/>
        <w:rPr>
          <w:rFonts w:asciiTheme="minorHAnsi" w:eastAsiaTheme="minorHAnsi" w:hAnsiTheme="minorHAnsi" w:cstheme="minorHAnsi"/>
          <w:sz w:val="22"/>
          <w:lang w:eastAsia="en-US"/>
        </w:rPr>
      </w:pPr>
    </w:p>
    <w:p w:rsidR="006F4051" w:rsidRDefault="006F4051" w:rsidP="006F4051">
      <w:pPr>
        <w:pStyle w:val="Paragraphedeliste"/>
        <w:numPr>
          <w:ilvl w:val="0"/>
          <w:numId w:val="5"/>
        </w:numPr>
        <w:jc w:val="both"/>
        <w:rPr>
          <w:rFonts w:asciiTheme="minorHAnsi" w:eastAsiaTheme="minorHAnsi" w:hAnsiTheme="minorHAnsi" w:cstheme="minorHAnsi"/>
          <w:sz w:val="22"/>
          <w:lang w:eastAsia="en-US"/>
        </w:rPr>
      </w:pPr>
      <w:r w:rsidRPr="00B73E2A">
        <w:rPr>
          <w:rFonts w:asciiTheme="minorHAnsi" w:eastAsiaTheme="minorHAnsi" w:hAnsiTheme="minorHAnsi" w:cstheme="minorHAnsi"/>
          <w:b/>
          <w:bCs/>
          <w:sz w:val="22"/>
          <w:lang w:eastAsia="en-US"/>
        </w:rPr>
        <w:t>DECIDE</w:t>
      </w:r>
      <w:r>
        <w:rPr>
          <w:rFonts w:asciiTheme="minorHAnsi" w:eastAsiaTheme="minorHAnsi" w:hAnsiTheme="minorHAnsi" w:cstheme="minorHAnsi"/>
          <w:sz w:val="22"/>
          <w:lang w:eastAsia="en-US"/>
        </w:rPr>
        <w:t xml:space="preserve"> qu’au vu des résultats des sondages, aucune galerie souterraine n’a été mise en évidence et que la proposition du géologue de supprimer les périmètres de risque de ces 3 indices en arrière de la ligne de sondages comme indiqué en page 16 du rapport ci-joint annexé. </w:t>
      </w:r>
      <w:r w:rsidR="00412430">
        <w:rPr>
          <w:rFonts w:asciiTheme="minorHAnsi" w:eastAsiaTheme="minorHAnsi" w:hAnsiTheme="minorHAnsi" w:cstheme="minorHAnsi"/>
          <w:sz w:val="22"/>
          <w:lang w:eastAsia="en-US"/>
        </w:rPr>
        <w:t>e</w:t>
      </w:r>
      <w:r>
        <w:rPr>
          <w:rFonts w:asciiTheme="minorHAnsi" w:eastAsiaTheme="minorHAnsi" w:hAnsiTheme="minorHAnsi" w:cstheme="minorHAnsi"/>
          <w:sz w:val="22"/>
          <w:lang w:eastAsia="en-US"/>
        </w:rPr>
        <w:t>st recevable au titre de l’urbanisme.</w:t>
      </w:r>
    </w:p>
    <w:p w:rsidR="006F4051" w:rsidRPr="00003754" w:rsidRDefault="006F4051" w:rsidP="006F4051">
      <w:pPr>
        <w:pStyle w:val="Paragraphedeliste"/>
        <w:numPr>
          <w:ilvl w:val="0"/>
          <w:numId w:val="5"/>
        </w:numPr>
        <w:jc w:val="both"/>
        <w:rPr>
          <w:rFonts w:asciiTheme="minorHAnsi" w:eastAsiaTheme="minorHAnsi" w:hAnsiTheme="minorHAnsi" w:cstheme="minorHAnsi"/>
          <w:sz w:val="22"/>
          <w:lang w:eastAsia="en-US"/>
        </w:rPr>
      </w:pPr>
      <w:r w:rsidRPr="00B73E2A">
        <w:rPr>
          <w:rFonts w:asciiTheme="minorHAnsi" w:eastAsiaTheme="minorHAnsi" w:hAnsiTheme="minorHAnsi" w:cstheme="minorHAnsi"/>
          <w:b/>
          <w:bCs/>
          <w:sz w:val="22"/>
          <w:lang w:eastAsia="en-US"/>
        </w:rPr>
        <w:t xml:space="preserve">DECIDE </w:t>
      </w:r>
      <w:r>
        <w:rPr>
          <w:rFonts w:asciiTheme="minorHAnsi" w:eastAsiaTheme="minorHAnsi" w:hAnsiTheme="minorHAnsi" w:cstheme="minorHAnsi"/>
          <w:sz w:val="22"/>
          <w:lang w:eastAsia="en-US"/>
        </w:rPr>
        <w:t>que néanmoins la présence d’un affaissement et la précision du témoignage laisse penser que la présence d’une marnière est très vraisemblable et que par conséquent, dans la mesure du possible, en cas de construction, le pétitionnaire devra décaler son projet au maximum de la ligne de sondage car l’affaissement est très proche de la ligne de sondage (moins de 15m) et si une marnière existe juste au sud des sondages, elle pourrait, en cas d’effondrement massif, déstabiliser les sols à proximité de ces sondages (phénomène de cône d’effondrement).</w:t>
      </w:r>
    </w:p>
    <w:p w:rsidR="006F4051" w:rsidRDefault="006F4051" w:rsidP="00FC12B6">
      <w:pPr>
        <w:jc w:val="both"/>
        <w:rPr>
          <w:rFonts w:asciiTheme="minorHAnsi" w:hAnsiTheme="minorHAnsi" w:cstheme="minorHAnsi"/>
          <w:sz w:val="22"/>
          <w:szCs w:val="22"/>
        </w:rPr>
      </w:pPr>
    </w:p>
    <w:p w:rsidR="006F4051" w:rsidRDefault="006F4051" w:rsidP="00FC12B6">
      <w:pPr>
        <w:jc w:val="both"/>
        <w:rPr>
          <w:rFonts w:asciiTheme="minorHAnsi" w:hAnsiTheme="minorHAnsi" w:cstheme="minorHAnsi"/>
          <w:sz w:val="22"/>
          <w:szCs w:val="22"/>
        </w:rPr>
      </w:pPr>
    </w:p>
    <w:p w:rsidR="006F4051" w:rsidRPr="006F4051" w:rsidRDefault="006F4051" w:rsidP="00FC12B6">
      <w:pPr>
        <w:jc w:val="both"/>
        <w:rPr>
          <w:rFonts w:asciiTheme="minorHAnsi" w:hAnsiTheme="minorHAnsi" w:cstheme="minorHAnsi"/>
          <w:b/>
          <w:bCs/>
          <w:sz w:val="22"/>
          <w:szCs w:val="22"/>
          <w:u w:val="single"/>
        </w:rPr>
      </w:pPr>
      <w:r w:rsidRPr="006F4051">
        <w:rPr>
          <w:rFonts w:asciiTheme="minorHAnsi" w:hAnsiTheme="minorHAnsi" w:cstheme="minorHAnsi"/>
          <w:b/>
          <w:bCs/>
          <w:sz w:val="22"/>
          <w:szCs w:val="22"/>
          <w:u w:val="single"/>
        </w:rPr>
        <w:t xml:space="preserve">Chemins de randonnées </w:t>
      </w:r>
    </w:p>
    <w:p w:rsidR="006F4051" w:rsidRDefault="006F4051" w:rsidP="00FC12B6">
      <w:pPr>
        <w:jc w:val="both"/>
        <w:rPr>
          <w:rFonts w:asciiTheme="minorHAnsi" w:hAnsiTheme="minorHAnsi" w:cstheme="minorHAnsi"/>
          <w:sz w:val="22"/>
          <w:szCs w:val="22"/>
        </w:rPr>
      </w:pPr>
    </w:p>
    <w:p w:rsidR="006F4051" w:rsidRPr="00D90171" w:rsidRDefault="006F4051" w:rsidP="006F4051">
      <w:pPr>
        <w:rPr>
          <w:rFonts w:asciiTheme="minorHAnsi" w:hAnsiTheme="minorHAnsi" w:cstheme="minorHAnsi"/>
          <w:sz w:val="22"/>
          <w:szCs w:val="22"/>
        </w:rPr>
      </w:pPr>
      <w:r w:rsidRPr="00D90171">
        <w:rPr>
          <w:rFonts w:asciiTheme="minorHAnsi" w:hAnsiTheme="minorHAnsi" w:cstheme="minorHAnsi"/>
          <w:sz w:val="22"/>
          <w:szCs w:val="22"/>
        </w:rPr>
        <w:t>Vu la code Général des collectivités Territoriales,</w:t>
      </w:r>
    </w:p>
    <w:p w:rsidR="006F4051" w:rsidRPr="00D90171" w:rsidRDefault="006F4051" w:rsidP="006F4051">
      <w:pPr>
        <w:rPr>
          <w:rFonts w:asciiTheme="minorHAnsi" w:hAnsiTheme="minorHAnsi" w:cstheme="minorHAnsi"/>
          <w:sz w:val="22"/>
          <w:szCs w:val="22"/>
        </w:rPr>
      </w:pPr>
      <w:r w:rsidRPr="00D90171">
        <w:rPr>
          <w:rFonts w:asciiTheme="minorHAnsi" w:hAnsiTheme="minorHAnsi" w:cstheme="minorHAnsi"/>
          <w:sz w:val="22"/>
          <w:szCs w:val="22"/>
        </w:rPr>
        <w:t>Vu la Loi n° 82-213 du 2 mars 1982 relative aux droits et libertés des communes, des départements et des régions,</w:t>
      </w:r>
    </w:p>
    <w:p w:rsidR="006F4051" w:rsidRPr="00D90171" w:rsidRDefault="006F4051" w:rsidP="006F4051">
      <w:pPr>
        <w:rPr>
          <w:rFonts w:asciiTheme="minorHAnsi" w:hAnsiTheme="minorHAnsi" w:cstheme="minorHAnsi"/>
          <w:sz w:val="22"/>
          <w:szCs w:val="22"/>
        </w:rPr>
      </w:pPr>
      <w:r w:rsidRPr="00D90171">
        <w:rPr>
          <w:rFonts w:asciiTheme="minorHAnsi" w:hAnsiTheme="minorHAnsi" w:cstheme="minorHAnsi"/>
          <w:sz w:val="22"/>
          <w:szCs w:val="22"/>
        </w:rPr>
        <w:t>Vu les articles 56 et 57 de la Loi n° 83-663 du 22 juillet 1983 et la circulaire du 30 aout 1988 relative aux Plans Départementaux des Itinéraires de Promenade et de Randonnée (PDIPR),</w:t>
      </w:r>
    </w:p>
    <w:p w:rsidR="006F4051" w:rsidRPr="00D90171" w:rsidRDefault="006F4051" w:rsidP="006F4051">
      <w:pPr>
        <w:rPr>
          <w:rFonts w:asciiTheme="minorHAnsi" w:hAnsiTheme="minorHAnsi" w:cstheme="minorHAnsi"/>
          <w:sz w:val="22"/>
          <w:szCs w:val="22"/>
        </w:rPr>
      </w:pPr>
      <w:r w:rsidRPr="00D90171">
        <w:rPr>
          <w:rFonts w:asciiTheme="minorHAnsi" w:hAnsiTheme="minorHAnsi" w:cstheme="minorHAnsi"/>
          <w:sz w:val="22"/>
          <w:szCs w:val="22"/>
        </w:rPr>
        <w:t>Vu l’article L311-3 de la Loi de simplification du droit n°2004-1343 du 09 décembre 2004, relative notamment à l’inclusion du PDIPR au Plan Départemental des Espaces, Sites et Itinéraires relatif aux sports de nature (PDESI).</w:t>
      </w:r>
    </w:p>
    <w:p w:rsidR="006F4051" w:rsidRPr="00D90171" w:rsidRDefault="006F4051" w:rsidP="006F4051">
      <w:pPr>
        <w:rPr>
          <w:rFonts w:asciiTheme="minorHAnsi" w:hAnsiTheme="minorHAnsi" w:cstheme="minorHAnsi"/>
          <w:sz w:val="22"/>
          <w:szCs w:val="22"/>
        </w:rPr>
      </w:pPr>
    </w:p>
    <w:p w:rsidR="006F4051" w:rsidRDefault="006F4051" w:rsidP="006F4051">
      <w:pPr>
        <w:rPr>
          <w:rFonts w:asciiTheme="minorHAnsi" w:hAnsiTheme="minorHAnsi" w:cstheme="minorHAnsi"/>
          <w:sz w:val="22"/>
          <w:szCs w:val="22"/>
        </w:rPr>
      </w:pPr>
      <w:r w:rsidRPr="00D90171">
        <w:rPr>
          <w:rFonts w:asciiTheme="minorHAnsi" w:hAnsiTheme="minorHAnsi" w:cstheme="minorHAnsi"/>
          <w:sz w:val="22"/>
          <w:szCs w:val="22"/>
        </w:rPr>
        <w:t>Après en avoir délibéré à l’unanimité des membres présents :</w:t>
      </w:r>
    </w:p>
    <w:p w:rsidR="006F4051" w:rsidRPr="00D90171" w:rsidRDefault="006F4051" w:rsidP="006F4051">
      <w:pPr>
        <w:rPr>
          <w:rFonts w:asciiTheme="minorHAnsi" w:hAnsiTheme="minorHAnsi" w:cstheme="minorHAnsi"/>
          <w:sz w:val="22"/>
          <w:szCs w:val="22"/>
        </w:rPr>
      </w:pPr>
    </w:p>
    <w:p w:rsidR="006F4051" w:rsidRDefault="006F4051" w:rsidP="006F4051">
      <w:pPr>
        <w:numPr>
          <w:ilvl w:val="0"/>
          <w:numId w:val="6"/>
        </w:numPr>
        <w:contextualSpacing/>
        <w:rPr>
          <w:rFonts w:asciiTheme="minorHAnsi" w:hAnsiTheme="minorHAnsi" w:cstheme="minorHAnsi"/>
          <w:sz w:val="22"/>
          <w:szCs w:val="22"/>
        </w:rPr>
      </w:pPr>
      <w:r w:rsidRPr="00D90171">
        <w:rPr>
          <w:rFonts w:asciiTheme="minorHAnsi" w:hAnsiTheme="minorHAnsi" w:cstheme="minorHAnsi"/>
          <w:b/>
          <w:bCs/>
          <w:sz w:val="22"/>
          <w:szCs w:val="22"/>
        </w:rPr>
        <w:t>ACCEPTE</w:t>
      </w:r>
      <w:r w:rsidRPr="00D90171">
        <w:rPr>
          <w:rFonts w:asciiTheme="minorHAnsi" w:hAnsiTheme="minorHAnsi" w:cstheme="minorHAnsi"/>
          <w:sz w:val="22"/>
          <w:szCs w:val="22"/>
        </w:rPr>
        <w:t xml:space="preserve"> l’inscription au Plan Départemental des Itinéraires de Promenade et de Randonnée (PDIPR), des chemins ruraux suivants, </w:t>
      </w:r>
    </w:p>
    <w:p w:rsidR="006F4051" w:rsidRPr="00D90171" w:rsidRDefault="006F4051" w:rsidP="009C0856">
      <w:pPr>
        <w:ind w:left="720"/>
        <w:contextualSpacing/>
        <w:rPr>
          <w:rFonts w:asciiTheme="minorHAnsi" w:hAnsiTheme="minorHAnsi" w:cstheme="minorHAnsi"/>
          <w:sz w:val="22"/>
          <w:szCs w:val="22"/>
        </w:rPr>
      </w:pPr>
    </w:p>
    <w:tbl>
      <w:tblPr>
        <w:tblStyle w:val="Grilledutableau"/>
        <w:tblW w:w="0" w:type="auto"/>
        <w:tblLook w:val="04A0"/>
      </w:tblPr>
      <w:tblGrid>
        <w:gridCol w:w="3020"/>
        <w:gridCol w:w="3021"/>
        <w:gridCol w:w="3021"/>
      </w:tblGrid>
      <w:tr w:rsidR="006F4051" w:rsidRPr="00D90171" w:rsidTr="006947B7">
        <w:tc>
          <w:tcPr>
            <w:tcW w:w="3020" w:type="dxa"/>
          </w:tcPr>
          <w:p w:rsidR="006F4051" w:rsidRPr="00D90171" w:rsidRDefault="006F4051" w:rsidP="006947B7">
            <w:pPr>
              <w:rPr>
                <w:rFonts w:asciiTheme="minorHAnsi" w:hAnsiTheme="minorHAnsi" w:cstheme="minorHAnsi"/>
                <w:sz w:val="22"/>
                <w:szCs w:val="22"/>
              </w:rPr>
            </w:pPr>
            <w:r w:rsidRPr="00D90171">
              <w:rPr>
                <w:rFonts w:asciiTheme="minorHAnsi" w:hAnsiTheme="minorHAnsi" w:cstheme="minorHAnsi"/>
                <w:sz w:val="22"/>
                <w:szCs w:val="22"/>
              </w:rPr>
              <w:t>Noms ou numéro du chemin rural</w:t>
            </w:r>
          </w:p>
        </w:tc>
        <w:tc>
          <w:tcPr>
            <w:tcW w:w="3021" w:type="dxa"/>
          </w:tcPr>
          <w:p w:rsidR="006F4051" w:rsidRPr="00D90171" w:rsidRDefault="006F4051" w:rsidP="006947B7">
            <w:pPr>
              <w:rPr>
                <w:rFonts w:asciiTheme="minorHAnsi" w:hAnsiTheme="minorHAnsi" w:cstheme="minorHAnsi"/>
                <w:sz w:val="22"/>
                <w:szCs w:val="22"/>
              </w:rPr>
            </w:pPr>
            <w:r w:rsidRPr="00D90171">
              <w:rPr>
                <w:rFonts w:asciiTheme="minorHAnsi" w:hAnsiTheme="minorHAnsi" w:cstheme="minorHAnsi"/>
                <w:sz w:val="22"/>
                <w:szCs w:val="22"/>
              </w:rPr>
              <w:t>Section Cadastrale</w:t>
            </w:r>
          </w:p>
        </w:tc>
        <w:tc>
          <w:tcPr>
            <w:tcW w:w="3021" w:type="dxa"/>
          </w:tcPr>
          <w:p w:rsidR="006F4051" w:rsidRPr="00D90171" w:rsidRDefault="006F4051" w:rsidP="006947B7">
            <w:pPr>
              <w:rPr>
                <w:rFonts w:asciiTheme="minorHAnsi" w:hAnsiTheme="minorHAnsi" w:cstheme="minorHAnsi"/>
                <w:sz w:val="22"/>
                <w:szCs w:val="22"/>
              </w:rPr>
            </w:pPr>
            <w:r>
              <w:rPr>
                <w:rFonts w:asciiTheme="minorHAnsi" w:hAnsiTheme="minorHAnsi" w:cstheme="minorHAnsi"/>
                <w:sz w:val="22"/>
                <w:szCs w:val="22"/>
              </w:rPr>
              <w:t>Précisions</w:t>
            </w:r>
          </w:p>
        </w:tc>
      </w:tr>
      <w:tr w:rsidR="006F4051" w:rsidRPr="00D90171" w:rsidTr="006947B7">
        <w:tc>
          <w:tcPr>
            <w:tcW w:w="3020" w:type="dxa"/>
          </w:tcPr>
          <w:p w:rsidR="006F4051" w:rsidRPr="00D90171" w:rsidRDefault="006F4051" w:rsidP="006947B7">
            <w:pPr>
              <w:rPr>
                <w:rFonts w:asciiTheme="minorHAnsi" w:hAnsiTheme="minorHAnsi" w:cstheme="minorHAnsi"/>
                <w:sz w:val="22"/>
                <w:szCs w:val="22"/>
              </w:rPr>
            </w:pPr>
            <w:r>
              <w:rPr>
                <w:rFonts w:asciiTheme="minorHAnsi" w:hAnsiTheme="minorHAnsi" w:cstheme="minorHAnsi"/>
                <w:sz w:val="22"/>
                <w:szCs w:val="22"/>
              </w:rPr>
              <w:t>CR 16 de Veules à Iclon</w:t>
            </w:r>
          </w:p>
        </w:tc>
        <w:tc>
          <w:tcPr>
            <w:tcW w:w="3021" w:type="dxa"/>
          </w:tcPr>
          <w:p w:rsidR="006F4051" w:rsidRPr="00D90171" w:rsidRDefault="006F4051" w:rsidP="006947B7">
            <w:pPr>
              <w:rPr>
                <w:rFonts w:asciiTheme="minorHAnsi" w:hAnsiTheme="minorHAnsi" w:cstheme="minorHAnsi"/>
                <w:sz w:val="22"/>
                <w:szCs w:val="22"/>
              </w:rPr>
            </w:pPr>
            <w:r>
              <w:rPr>
                <w:rFonts w:asciiTheme="minorHAnsi" w:hAnsiTheme="minorHAnsi" w:cstheme="minorHAnsi"/>
                <w:sz w:val="22"/>
                <w:szCs w:val="22"/>
              </w:rPr>
              <w:t>ZB-ZD</w:t>
            </w:r>
          </w:p>
        </w:tc>
        <w:tc>
          <w:tcPr>
            <w:tcW w:w="3021" w:type="dxa"/>
          </w:tcPr>
          <w:p w:rsidR="006F4051" w:rsidRPr="00D90171" w:rsidRDefault="006F4051" w:rsidP="006947B7">
            <w:pPr>
              <w:rPr>
                <w:rFonts w:asciiTheme="minorHAnsi" w:hAnsiTheme="minorHAnsi" w:cstheme="minorHAnsi"/>
                <w:sz w:val="22"/>
                <w:szCs w:val="22"/>
              </w:rPr>
            </w:pPr>
            <w:r>
              <w:rPr>
                <w:rFonts w:asciiTheme="minorHAnsi" w:hAnsiTheme="minorHAnsi" w:cstheme="minorHAnsi"/>
                <w:sz w:val="22"/>
                <w:szCs w:val="22"/>
              </w:rPr>
              <w:t>Du CR 16 à Iclon (CR21 sur Angiens</w:t>
            </w:r>
          </w:p>
        </w:tc>
      </w:tr>
      <w:tr w:rsidR="006F4051" w:rsidRPr="00D90171" w:rsidTr="006947B7">
        <w:tc>
          <w:tcPr>
            <w:tcW w:w="3020" w:type="dxa"/>
          </w:tcPr>
          <w:p w:rsidR="006F4051" w:rsidRPr="00D90171" w:rsidRDefault="006F4051" w:rsidP="006947B7">
            <w:pPr>
              <w:rPr>
                <w:rFonts w:asciiTheme="minorHAnsi" w:hAnsiTheme="minorHAnsi" w:cstheme="minorHAnsi"/>
                <w:sz w:val="22"/>
                <w:szCs w:val="22"/>
              </w:rPr>
            </w:pPr>
            <w:r>
              <w:rPr>
                <w:rFonts w:asciiTheme="minorHAnsi" w:hAnsiTheme="minorHAnsi" w:cstheme="minorHAnsi"/>
                <w:sz w:val="22"/>
                <w:szCs w:val="22"/>
              </w:rPr>
              <w:t>Chemin du zouave</w:t>
            </w:r>
          </w:p>
        </w:tc>
        <w:tc>
          <w:tcPr>
            <w:tcW w:w="3021" w:type="dxa"/>
          </w:tcPr>
          <w:p w:rsidR="006F4051" w:rsidRPr="00D90171" w:rsidRDefault="006F4051" w:rsidP="006947B7">
            <w:pPr>
              <w:rPr>
                <w:rFonts w:asciiTheme="minorHAnsi" w:hAnsiTheme="minorHAnsi" w:cstheme="minorHAnsi"/>
                <w:sz w:val="22"/>
                <w:szCs w:val="22"/>
              </w:rPr>
            </w:pPr>
            <w:r>
              <w:rPr>
                <w:rFonts w:asciiTheme="minorHAnsi" w:hAnsiTheme="minorHAnsi" w:cstheme="minorHAnsi"/>
                <w:sz w:val="22"/>
                <w:szCs w:val="22"/>
              </w:rPr>
              <w:t>B</w:t>
            </w:r>
          </w:p>
        </w:tc>
        <w:tc>
          <w:tcPr>
            <w:tcW w:w="3021" w:type="dxa"/>
          </w:tcPr>
          <w:p w:rsidR="006F4051" w:rsidRPr="00D90171" w:rsidRDefault="006F4051" w:rsidP="006947B7">
            <w:pPr>
              <w:rPr>
                <w:rFonts w:asciiTheme="minorHAnsi" w:hAnsiTheme="minorHAnsi" w:cstheme="minorHAnsi"/>
                <w:sz w:val="22"/>
                <w:szCs w:val="22"/>
              </w:rPr>
            </w:pPr>
            <w:r>
              <w:rPr>
                <w:rFonts w:asciiTheme="minorHAnsi" w:hAnsiTheme="minorHAnsi" w:cstheme="minorHAnsi"/>
                <w:sz w:val="22"/>
                <w:szCs w:val="22"/>
              </w:rPr>
              <w:t xml:space="preserve">Du CR 21 à la rue du bout des </w:t>
            </w:r>
            <w:r>
              <w:rPr>
                <w:rFonts w:asciiTheme="minorHAnsi" w:hAnsiTheme="minorHAnsi" w:cstheme="minorHAnsi"/>
                <w:sz w:val="22"/>
                <w:szCs w:val="22"/>
              </w:rPr>
              <w:lastRenderedPageBreak/>
              <w:t>marettes</w:t>
            </w:r>
          </w:p>
        </w:tc>
      </w:tr>
      <w:tr w:rsidR="006F4051" w:rsidRPr="00D90171" w:rsidTr="006947B7">
        <w:tc>
          <w:tcPr>
            <w:tcW w:w="3020" w:type="dxa"/>
          </w:tcPr>
          <w:p w:rsidR="006F4051" w:rsidRPr="00D90171" w:rsidRDefault="006F4051" w:rsidP="006947B7">
            <w:pPr>
              <w:rPr>
                <w:rFonts w:asciiTheme="minorHAnsi" w:hAnsiTheme="minorHAnsi" w:cstheme="minorHAnsi"/>
                <w:sz w:val="22"/>
                <w:szCs w:val="22"/>
              </w:rPr>
            </w:pPr>
            <w:r>
              <w:rPr>
                <w:rFonts w:asciiTheme="minorHAnsi" w:hAnsiTheme="minorHAnsi" w:cstheme="minorHAnsi"/>
                <w:sz w:val="22"/>
                <w:szCs w:val="22"/>
              </w:rPr>
              <w:lastRenderedPageBreak/>
              <w:t>Chemin du zouave</w:t>
            </w:r>
          </w:p>
        </w:tc>
        <w:tc>
          <w:tcPr>
            <w:tcW w:w="3021" w:type="dxa"/>
          </w:tcPr>
          <w:p w:rsidR="006F4051" w:rsidRPr="00D90171" w:rsidRDefault="006F4051" w:rsidP="006947B7">
            <w:pPr>
              <w:rPr>
                <w:rFonts w:asciiTheme="minorHAnsi" w:hAnsiTheme="minorHAnsi" w:cstheme="minorHAnsi"/>
                <w:sz w:val="22"/>
                <w:szCs w:val="22"/>
              </w:rPr>
            </w:pPr>
            <w:r>
              <w:rPr>
                <w:rFonts w:asciiTheme="minorHAnsi" w:hAnsiTheme="minorHAnsi" w:cstheme="minorHAnsi"/>
                <w:sz w:val="22"/>
                <w:szCs w:val="22"/>
              </w:rPr>
              <w:t>B</w:t>
            </w:r>
          </w:p>
        </w:tc>
        <w:tc>
          <w:tcPr>
            <w:tcW w:w="3021" w:type="dxa"/>
          </w:tcPr>
          <w:p w:rsidR="006F4051" w:rsidRPr="00D90171" w:rsidRDefault="006F4051" w:rsidP="006947B7">
            <w:pPr>
              <w:rPr>
                <w:rFonts w:asciiTheme="minorHAnsi" w:hAnsiTheme="minorHAnsi" w:cstheme="minorHAnsi"/>
                <w:sz w:val="22"/>
                <w:szCs w:val="22"/>
              </w:rPr>
            </w:pPr>
            <w:r>
              <w:rPr>
                <w:rFonts w:asciiTheme="minorHAnsi" w:hAnsiTheme="minorHAnsi" w:cstheme="minorHAnsi"/>
                <w:sz w:val="22"/>
                <w:szCs w:val="22"/>
              </w:rPr>
              <w:t>Entre la rue du bout des marettes et la route de la chapelle du val</w:t>
            </w:r>
          </w:p>
        </w:tc>
      </w:tr>
      <w:tr w:rsidR="006F4051" w:rsidRPr="00D90171" w:rsidTr="006947B7">
        <w:tc>
          <w:tcPr>
            <w:tcW w:w="3020" w:type="dxa"/>
          </w:tcPr>
          <w:p w:rsidR="006F4051" w:rsidRPr="00D90171" w:rsidRDefault="006F4051" w:rsidP="006947B7">
            <w:pPr>
              <w:rPr>
                <w:rFonts w:asciiTheme="minorHAnsi" w:hAnsiTheme="minorHAnsi" w:cstheme="minorHAnsi"/>
                <w:sz w:val="22"/>
                <w:szCs w:val="22"/>
              </w:rPr>
            </w:pPr>
            <w:r>
              <w:rPr>
                <w:rFonts w:asciiTheme="minorHAnsi" w:hAnsiTheme="minorHAnsi" w:cstheme="minorHAnsi"/>
                <w:sz w:val="22"/>
                <w:szCs w:val="22"/>
              </w:rPr>
              <w:t>Chemin des forrières</w:t>
            </w:r>
          </w:p>
        </w:tc>
        <w:tc>
          <w:tcPr>
            <w:tcW w:w="3021" w:type="dxa"/>
          </w:tcPr>
          <w:p w:rsidR="006F4051" w:rsidRPr="00D90171" w:rsidRDefault="006F4051" w:rsidP="006947B7">
            <w:pPr>
              <w:rPr>
                <w:rFonts w:asciiTheme="minorHAnsi" w:hAnsiTheme="minorHAnsi" w:cstheme="minorHAnsi"/>
                <w:sz w:val="22"/>
                <w:szCs w:val="22"/>
              </w:rPr>
            </w:pPr>
            <w:r>
              <w:rPr>
                <w:rFonts w:asciiTheme="minorHAnsi" w:hAnsiTheme="minorHAnsi" w:cstheme="minorHAnsi"/>
                <w:sz w:val="22"/>
                <w:szCs w:val="22"/>
              </w:rPr>
              <w:t>B</w:t>
            </w:r>
          </w:p>
        </w:tc>
        <w:tc>
          <w:tcPr>
            <w:tcW w:w="3021" w:type="dxa"/>
          </w:tcPr>
          <w:p w:rsidR="006F4051" w:rsidRPr="00D90171" w:rsidRDefault="006F4051" w:rsidP="006947B7">
            <w:pPr>
              <w:rPr>
                <w:rFonts w:asciiTheme="minorHAnsi" w:hAnsiTheme="minorHAnsi" w:cstheme="minorHAnsi"/>
                <w:sz w:val="22"/>
                <w:szCs w:val="22"/>
              </w:rPr>
            </w:pPr>
            <w:r>
              <w:rPr>
                <w:rFonts w:asciiTheme="minorHAnsi" w:hAnsiTheme="minorHAnsi" w:cstheme="minorHAnsi"/>
                <w:sz w:val="22"/>
                <w:szCs w:val="22"/>
              </w:rPr>
              <w:t>Entre la route de la chapelle du val et la route de Veules</w:t>
            </w:r>
          </w:p>
        </w:tc>
      </w:tr>
      <w:tr w:rsidR="006F4051" w:rsidRPr="00D90171" w:rsidTr="006947B7">
        <w:tc>
          <w:tcPr>
            <w:tcW w:w="3020" w:type="dxa"/>
          </w:tcPr>
          <w:p w:rsidR="006F4051" w:rsidRPr="00D90171" w:rsidRDefault="006F4051" w:rsidP="006947B7">
            <w:pPr>
              <w:rPr>
                <w:rFonts w:asciiTheme="minorHAnsi" w:hAnsiTheme="minorHAnsi" w:cstheme="minorHAnsi"/>
                <w:sz w:val="22"/>
                <w:szCs w:val="22"/>
              </w:rPr>
            </w:pPr>
            <w:r>
              <w:rPr>
                <w:rFonts w:asciiTheme="minorHAnsi" w:hAnsiTheme="minorHAnsi" w:cstheme="minorHAnsi"/>
                <w:sz w:val="22"/>
                <w:szCs w:val="22"/>
              </w:rPr>
              <w:t>Sente rurale 6 chemin de la croix Dielle (dit chemin des Forrières)</w:t>
            </w:r>
          </w:p>
        </w:tc>
        <w:tc>
          <w:tcPr>
            <w:tcW w:w="3021" w:type="dxa"/>
          </w:tcPr>
          <w:p w:rsidR="006F4051" w:rsidRPr="00D90171" w:rsidRDefault="006F4051" w:rsidP="006947B7">
            <w:pPr>
              <w:rPr>
                <w:rFonts w:asciiTheme="minorHAnsi" w:hAnsiTheme="minorHAnsi" w:cstheme="minorHAnsi"/>
                <w:sz w:val="22"/>
                <w:szCs w:val="22"/>
              </w:rPr>
            </w:pPr>
            <w:r>
              <w:rPr>
                <w:rFonts w:asciiTheme="minorHAnsi" w:hAnsiTheme="minorHAnsi" w:cstheme="minorHAnsi"/>
                <w:sz w:val="22"/>
                <w:szCs w:val="22"/>
              </w:rPr>
              <w:t>B</w:t>
            </w:r>
          </w:p>
        </w:tc>
        <w:tc>
          <w:tcPr>
            <w:tcW w:w="3021" w:type="dxa"/>
          </w:tcPr>
          <w:p w:rsidR="006F4051" w:rsidRPr="00D90171" w:rsidRDefault="006F4051" w:rsidP="006947B7">
            <w:pPr>
              <w:rPr>
                <w:rFonts w:asciiTheme="minorHAnsi" w:hAnsiTheme="minorHAnsi" w:cstheme="minorHAnsi"/>
                <w:sz w:val="22"/>
                <w:szCs w:val="22"/>
              </w:rPr>
            </w:pPr>
            <w:r>
              <w:rPr>
                <w:rFonts w:asciiTheme="minorHAnsi" w:hAnsiTheme="minorHAnsi" w:cstheme="minorHAnsi"/>
                <w:sz w:val="22"/>
                <w:szCs w:val="22"/>
              </w:rPr>
              <w:t>Entre la route de Veules et la rue du fond de tumpot</w:t>
            </w:r>
          </w:p>
        </w:tc>
      </w:tr>
      <w:tr w:rsidR="006F4051" w:rsidRPr="00D90171" w:rsidTr="006947B7">
        <w:tc>
          <w:tcPr>
            <w:tcW w:w="3020" w:type="dxa"/>
          </w:tcPr>
          <w:p w:rsidR="006F4051" w:rsidRPr="00D90171" w:rsidRDefault="006F4051" w:rsidP="006947B7">
            <w:pPr>
              <w:rPr>
                <w:rFonts w:asciiTheme="minorHAnsi" w:hAnsiTheme="minorHAnsi" w:cstheme="minorHAnsi"/>
                <w:sz w:val="22"/>
                <w:szCs w:val="22"/>
              </w:rPr>
            </w:pPr>
            <w:r>
              <w:rPr>
                <w:rFonts w:asciiTheme="minorHAnsi" w:hAnsiTheme="minorHAnsi" w:cstheme="minorHAnsi"/>
                <w:sz w:val="22"/>
                <w:szCs w:val="22"/>
              </w:rPr>
              <w:t>Chemins des Porions (ex chemin des Forrières</w:t>
            </w:r>
            <w:r w:rsidR="00412430">
              <w:rPr>
                <w:rFonts w:asciiTheme="minorHAnsi" w:hAnsiTheme="minorHAnsi" w:cstheme="minorHAnsi"/>
                <w:sz w:val="22"/>
                <w:szCs w:val="22"/>
              </w:rPr>
              <w:t>)</w:t>
            </w:r>
          </w:p>
        </w:tc>
        <w:tc>
          <w:tcPr>
            <w:tcW w:w="3021" w:type="dxa"/>
          </w:tcPr>
          <w:p w:rsidR="006F4051" w:rsidRPr="00D90171" w:rsidRDefault="006F4051" w:rsidP="006947B7">
            <w:pPr>
              <w:rPr>
                <w:rFonts w:asciiTheme="minorHAnsi" w:hAnsiTheme="minorHAnsi" w:cstheme="minorHAnsi"/>
                <w:sz w:val="22"/>
                <w:szCs w:val="22"/>
              </w:rPr>
            </w:pPr>
            <w:r>
              <w:rPr>
                <w:rFonts w:asciiTheme="minorHAnsi" w:hAnsiTheme="minorHAnsi" w:cstheme="minorHAnsi"/>
                <w:sz w:val="22"/>
                <w:szCs w:val="22"/>
              </w:rPr>
              <w:t>B</w:t>
            </w:r>
          </w:p>
        </w:tc>
        <w:tc>
          <w:tcPr>
            <w:tcW w:w="3021" w:type="dxa"/>
          </w:tcPr>
          <w:p w:rsidR="006F4051" w:rsidRPr="00D90171" w:rsidRDefault="006F4051" w:rsidP="006947B7">
            <w:pPr>
              <w:rPr>
                <w:rFonts w:asciiTheme="minorHAnsi" w:hAnsiTheme="minorHAnsi" w:cstheme="minorHAnsi"/>
                <w:sz w:val="22"/>
                <w:szCs w:val="22"/>
              </w:rPr>
            </w:pPr>
            <w:r>
              <w:rPr>
                <w:rFonts w:asciiTheme="minorHAnsi" w:hAnsiTheme="minorHAnsi" w:cstheme="minorHAnsi"/>
                <w:sz w:val="22"/>
                <w:szCs w:val="22"/>
              </w:rPr>
              <w:t>Entre la rue du bout des Marettes et la route de la chapelle du val</w:t>
            </w:r>
          </w:p>
        </w:tc>
      </w:tr>
      <w:tr w:rsidR="006F4051" w:rsidRPr="00D90171" w:rsidTr="006947B7">
        <w:tc>
          <w:tcPr>
            <w:tcW w:w="3020" w:type="dxa"/>
          </w:tcPr>
          <w:p w:rsidR="006F4051" w:rsidRPr="00D90171" w:rsidRDefault="006F4051" w:rsidP="006947B7">
            <w:pPr>
              <w:rPr>
                <w:rFonts w:asciiTheme="minorHAnsi" w:hAnsiTheme="minorHAnsi" w:cstheme="minorHAnsi"/>
                <w:sz w:val="22"/>
                <w:szCs w:val="22"/>
              </w:rPr>
            </w:pPr>
            <w:r>
              <w:rPr>
                <w:rFonts w:asciiTheme="minorHAnsi" w:hAnsiTheme="minorHAnsi" w:cstheme="minorHAnsi"/>
                <w:sz w:val="22"/>
                <w:szCs w:val="22"/>
              </w:rPr>
              <w:t>CR 6 dit Barbaret</w:t>
            </w:r>
          </w:p>
        </w:tc>
        <w:tc>
          <w:tcPr>
            <w:tcW w:w="3021" w:type="dxa"/>
          </w:tcPr>
          <w:p w:rsidR="006F4051" w:rsidRPr="00D90171" w:rsidRDefault="006F4051" w:rsidP="006947B7">
            <w:pPr>
              <w:rPr>
                <w:rFonts w:asciiTheme="minorHAnsi" w:hAnsiTheme="minorHAnsi" w:cstheme="minorHAnsi"/>
                <w:sz w:val="22"/>
                <w:szCs w:val="22"/>
              </w:rPr>
            </w:pPr>
            <w:r>
              <w:rPr>
                <w:rFonts w:asciiTheme="minorHAnsi" w:hAnsiTheme="minorHAnsi" w:cstheme="minorHAnsi"/>
                <w:sz w:val="22"/>
                <w:szCs w:val="22"/>
              </w:rPr>
              <w:t>B</w:t>
            </w:r>
          </w:p>
        </w:tc>
        <w:tc>
          <w:tcPr>
            <w:tcW w:w="3021" w:type="dxa"/>
          </w:tcPr>
          <w:p w:rsidR="006F4051" w:rsidRPr="00D90171" w:rsidRDefault="006F4051" w:rsidP="006947B7">
            <w:pPr>
              <w:rPr>
                <w:rFonts w:asciiTheme="minorHAnsi" w:hAnsiTheme="minorHAnsi" w:cstheme="minorHAnsi"/>
                <w:sz w:val="22"/>
                <w:szCs w:val="22"/>
              </w:rPr>
            </w:pPr>
            <w:r>
              <w:rPr>
                <w:rFonts w:asciiTheme="minorHAnsi" w:hAnsiTheme="minorHAnsi" w:cstheme="minorHAnsi"/>
                <w:sz w:val="22"/>
                <w:szCs w:val="22"/>
              </w:rPr>
              <w:t>Sente des moutons de la D69 à la SR 6 chemin de la croix Dielle (chemin des forrières)</w:t>
            </w:r>
          </w:p>
        </w:tc>
      </w:tr>
      <w:tr w:rsidR="006F4051" w:rsidRPr="00D90171" w:rsidTr="006947B7">
        <w:tc>
          <w:tcPr>
            <w:tcW w:w="3020" w:type="dxa"/>
          </w:tcPr>
          <w:p w:rsidR="006F4051" w:rsidRPr="00D90171" w:rsidRDefault="006F4051" w:rsidP="006947B7">
            <w:pPr>
              <w:rPr>
                <w:rFonts w:asciiTheme="minorHAnsi" w:hAnsiTheme="minorHAnsi" w:cstheme="minorHAnsi"/>
                <w:sz w:val="22"/>
                <w:szCs w:val="22"/>
              </w:rPr>
            </w:pPr>
            <w:r>
              <w:rPr>
                <w:rFonts w:asciiTheme="minorHAnsi" w:hAnsiTheme="minorHAnsi" w:cstheme="minorHAnsi"/>
                <w:sz w:val="22"/>
                <w:szCs w:val="22"/>
              </w:rPr>
              <w:t>CR16 d’Iclon à Veules</w:t>
            </w:r>
          </w:p>
        </w:tc>
        <w:tc>
          <w:tcPr>
            <w:tcW w:w="3021" w:type="dxa"/>
          </w:tcPr>
          <w:p w:rsidR="006F4051" w:rsidRPr="00D90171" w:rsidRDefault="006F4051" w:rsidP="006947B7">
            <w:pPr>
              <w:rPr>
                <w:rFonts w:asciiTheme="minorHAnsi" w:hAnsiTheme="minorHAnsi" w:cstheme="minorHAnsi"/>
                <w:sz w:val="22"/>
                <w:szCs w:val="22"/>
              </w:rPr>
            </w:pPr>
            <w:r>
              <w:rPr>
                <w:rFonts w:asciiTheme="minorHAnsi" w:hAnsiTheme="minorHAnsi" w:cstheme="minorHAnsi"/>
                <w:sz w:val="22"/>
                <w:szCs w:val="22"/>
              </w:rPr>
              <w:t>ZE</w:t>
            </w:r>
          </w:p>
        </w:tc>
        <w:tc>
          <w:tcPr>
            <w:tcW w:w="3021" w:type="dxa"/>
          </w:tcPr>
          <w:p w:rsidR="006F4051" w:rsidRPr="00D90171" w:rsidRDefault="006F4051" w:rsidP="006947B7">
            <w:pPr>
              <w:rPr>
                <w:rFonts w:asciiTheme="minorHAnsi" w:hAnsiTheme="minorHAnsi" w:cstheme="minorHAnsi"/>
                <w:sz w:val="22"/>
                <w:szCs w:val="22"/>
              </w:rPr>
            </w:pPr>
            <w:r>
              <w:rPr>
                <w:rFonts w:asciiTheme="minorHAnsi" w:hAnsiTheme="minorHAnsi" w:cstheme="minorHAnsi"/>
                <w:sz w:val="22"/>
                <w:szCs w:val="22"/>
              </w:rPr>
              <w:t>Entre la route de la chapelle du val et la D69</w:t>
            </w:r>
          </w:p>
        </w:tc>
      </w:tr>
      <w:tr w:rsidR="006F4051" w:rsidRPr="00D90171" w:rsidTr="006947B7">
        <w:tc>
          <w:tcPr>
            <w:tcW w:w="3020" w:type="dxa"/>
          </w:tcPr>
          <w:p w:rsidR="006F4051" w:rsidRPr="00D90171" w:rsidRDefault="006F4051" w:rsidP="006947B7">
            <w:pPr>
              <w:rPr>
                <w:rFonts w:asciiTheme="minorHAnsi" w:hAnsiTheme="minorHAnsi" w:cstheme="minorHAnsi"/>
                <w:sz w:val="22"/>
                <w:szCs w:val="22"/>
              </w:rPr>
            </w:pPr>
            <w:r>
              <w:rPr>
                <w:rFonts w:asciiTheme="minorHAnsi" w:hAnsiTheme="minorHAnsi" w:cstheme="minorHAnsi"/>
                <w:sz w:val="22"/>
                <w:szCs w:val="22"/>
              </w:rPr>
              <w:t>CR17 de Veules à Yclon</w:t>
            </w:r>
          </w:p>
        </w:tc>
        <w:tc>
          <w:tcPr>
            <w:tcW w:w="3021" w:type="dxa"/>
          </w:tcPr>
          <w:p w:rsidR="006F4051" w:rsidRPr="00D90171" w:rsidRDefault="006F4051" w:rsidP="006947B7">
            <w:pPr>
              <w:rPr>
                <w:rFonts w:asciiTheme="minorHAnsi" w:hAnsiTheme="minorHAnsi" w:cstheme="minorHAnsi"/>
                <w:sz w:val="22"/>
                <w:szCs w:val="22"/>
              </w:rPr>
            </w:pPr>
            <w:r>
              <w:rPr>
                <w:rFonts w:asciiTheme="minorHAnsi" w:hAnsiTheme="minorHAnsi" w:cstheme="minorHAnsi"/>
                <w:sz w:val="22"/>
                <w:szCs w:val="22"/>
              </w:rPr>
              <w:t>ZD</w:t>
            </w:r>
          </w:p>
        </w:tc>
        <w:tc>
          <w:tcPr>
            <w:tcW w:w="3021" w:type="dxa"/>
          </w:tcPr>
          <w:p w:rsidR="006F4051" w:rsidRPr="00D90171" w:rsidRDefault="006F4051" w:rsidP="006947B7">
            <w:pPr>
              <w:rPr>
                <w:rFonts w:asciiTheme="minorHAnsi" w:hAnsiTheme="minorHAnsi" w:cstheme="minorHAnsi"/>
                <w:sz w:val="22"/>
                <w:szCs w:val="22"/>
              </w:rPr>
            </w:pPr>
            <w:r>
              <w:rPr>
                <w:rFonts w:asciiTheme="minorHAnsi" w:hAnsiTheme="minorHAnsi" w:cstheme="minorHAnsi"/>
                <w:sz w:val="22"/>
                <w:szCs w:val="22"/>
              </w:rPr>
              <w:t>Entre la D69 et les CR16 et CR 26</w:t>
            </w:r>
          </w:p>
        </w:tc>
      </w:tr>
      <w:tr w:rsidR="006F4051" w:rsidRPr="00D90171" w:rsidTr="006947B7">
        <w:tc>
          <w:tcPr>
            <w:tcW w:w="3020" w:type="dxa"/>
          </w:tcPr>
          <w:p w:rsidR="006F4051" w:rsidRDefault="006F4051" w:rsidP="006947B7">
            <w:pPr>
              <w:rPr>
                <w:rFonts w:asciiTheme="minorHAnsi" w:hAnsiTheme="minorHAnsi" w:cstheme="minorHAnsi"/>
                <w:sz w:val="22"/>
                <w:szCs w:val="22"/>
              </w:rPr>
            </w:pPr>
            <w:r>
              <w:rPr>
                <w:rFonts w:asciiTheme="minorHAnsi" w:hAnsiTheme="minorHAnsi" w:cstheme="minorHAnsi"/>
                <w:sz w:val="22"/>
                <w:szCs w:val="22"/>
              </w:rPr>
              <w:t>CR 17 dit chemin d’Iclon</w:t>
            </w:r>
          </w:p>
        </w:tc>
        <w:tc>
          <w:tcPr>
            <w:tcW w:w="3021" w:type="dxa"/>
          </w:tcPr>
          <w:p w:rsidR="006F4051" w:rsidRDefault="006F4051" w:rsidP="006947B7">
            <w:pPr>
              <w:rPr>
                <w:rFonts w:asciiTheme="minorHAnsi" w:hAnsiTheme="minorHAnsi" w:cstheme="minorHAnsi"/>
                <w:sz w:val="22"/>
                <w:szCs w:val="22"/>
              </w:rPr>
            </w:pPr>
            <w:r>
              <w:rPr>
                <w:rFonts w:asciiTheme="minorHAnsi" w:hAnsiTheme="minorHAnsi" w:cstheme="minorHAnsi"/>
                <w:sz w:val="22"/>
                <w:szCs w:val="22"/>
              </w:rPr>
              <w:t>ZD</w:t>
            </w:r>
          </w:p>
        </w:tc>
        <w:tc>
          <w:tcPr>
            <w:tcW w:w="3021" w:type="dxa"/>
          </w:tcPr>
          <w:p w:rsidR="006F4051" w:rsidRDefault="006F4051" w:rsidP="006947B7">
            <w:pPr>
              <w:rPr>
                <w:rFonts w:asciiTheme="minorHAnsi" w:hAnsiTheme="minorHAnsi" w:cstheme="minorHAnsi"/>
                <w:sz w:val="22"/>
                <w:szCs w:val="22"/>
              </w:rPr>
            </w:pPr>
            <w:r>
              <w:rPr>
                <w:rFonts w:asciiTheme="minorHAnsi" w:hAnsiTheme="minorHAnsi" w:cstheme="minorHAnsi"/>
                <w:sz w:val="22"/>
                <w:szCs w:val="22"/>
              </w:rPr>
              <w:t>Du CR 21 au Cr 16</w:t>
            </w:r>
          </w:p>
        </w:tc>
      </w:tr>
      <w:tr w:rsidR="006F4051" w:rsidRPr="00D90171" w:rsidTr="006947B7">
        <w:tc>
          <w:tcPr>
            <w:tcW w:w="3020" w:type="dxa"/>
          </w:tcPr>
          <w:p w:rsidR="006F4051" w:rsidRDefault="006F4051" w:rsidP="006947B7">
            <w:pPr>
              <w:rPr>
                <w:rFonts w:asciiTheme="minorHAnsi" w:hAnsiTheme="minorHAnsi" w:cstheme="minorHAnsi"/>
                <w:sz w:val="22"/>
                <w:szCs w:val="22"/>
              </w:rPr>
            </w:pPr>
            <w:r>
              <w:rPr>
                <w:rFonts w:asciiTheme="minorHAnsi" w:hAnsiTheme="minorHAnsi" w:cstheme="minorHAnsi"/>
                <w:sz w:val="22"/>
                <w:szCs w:val="22"/>
              </w:rPr>
              <w:t>CR 26 dit chemin des moutons</w:t>
            </w:r>
          </w:p>
        </w:tc>
        <w:tc>
          <w:tcPr>
            <w:tcW w:w="3021" w:type="dxa"/>
          </w:tcPr>
          <w:p w:rsidR="006F4051" w:rsidRDefault="006F4051" w:rsidP="006947B7">
            <w:pPr>
              <w:rPr>
                <w:rFonts w:asciiTheme="minorHAnsi" w:hAnsiTheme="minorHAnsi" w:cstheme="minorHAnsi"/>
                <w:sz w:val="22"/>
                <w:szCs w:val="22"/>
              </w:rPr>
            </w:pPr>
            <w:r>
              <w:rPr>
                <w:rFonts w:asciiTheme="minorHAnsi" w:hAnsiTheme="minorHAnsi" w:cstheme="minorHAnsi"/>
                <w:sz w:val="22"/>
                <w:szCs w:val="22"/>
              </w:rPr>
              <w:t>ZD-B</w:t>
            </w:r>
          </w:p>
        </w:tc>
        <w:tc>
          <w:tcPr>
            <w:tcW w:w="3021" w:type="dxa"/>
          </w:tcPr>
          <w:p w:rsidR="006F4051" w:rsidRDefault="006F4051" w:rsidP="006947B7">
            <w:pPr>
              <w:rPr>
                <w:rFonts w:asciiTheme="minorHAnsi" w:hAnsiTheme="minorHAnsi" w:cstheme="minorHAnsi"/>
                <w:sz w:val="22"/>
                <w:szCs w:val="22"/>
              </w:rPr>
            </w:pPr>
            <w:r>
              <w:rPr>
                <w:rFonts w:asciiTheme="minorHAnsi" w:hAnsiTheme="minorHAnsi" w:cstheme="minorHAnsi"/>
                <w:sz w:val="22"/>
                <w:szCs w:val="22"/>
              </w:rPr>
              <w:t>Entre la rue du bout des marettes et les CR17/CR16</w:t>
            </w:r>
          </w:p>
        </w:tc>
      </w:tr>
      <w:tr w:rsidR="006F4051" w:rsidRPr="00D90171" w:rsidTr="006947B7">
        <w:tc>
          <w:tcPr>
            <w:tcW w:w="3020" w:type="dxa"/>
          </w:tcPr>
          <w:p w:rsidR="006F4051" w:rsidRDefault="006F4051" w:rsidP="006947B7">
            <w:pPr>
              <w:rPr>
                <w:rFonts w:asciiTheme="minorHAnsi" w:hAnsiTheme="minorHAnsi" w:cstheme="minorHAnsi"/>
                <w:sz w:val="22"/>
                <w:szCs w:val="22"/>
              </w:rPr>
            </w:pPr>
            <w:r>
              <w:rPr>
                <w:rFonts w:asciiTheme="minorHAnsi" w:hAnsiTheme="minorHAnsi" w:cstheme="minorHAnsi"/>
                <w:sz w:val="22"/>
                <w:szCs w:val="22"/>
              </w:rPr>
              <w:t>CR 25 de Blosseville à Veules</w:t>
            </w:r>
          </w:p>
        </w:tc>
        <w:tc>
          <w:tcPr>
            <w:tcW w:w="3021" w:type="dxa"/>
          </w:tcPr>
          <w:p w:rsidR="006F4051" w:rsidRDefault="006F4051" w:rsidP="006947B7">
            <w:pPr>
              <w:rPr>
                <w:rFonts w:asciiTheme="minorHAnsi" w:hAnsiTheme="minorHAnsi" w:cstheme="minorHAnsi"/>
                <w:sz w:val="22"/>
                <w:szCs w:val="22"/>
              </w:rPr>
            </w:pPr>
            <w:r>
              <w:rPr>
                <w:rFonts w:asciiTheme="minorHAnsi" w:hAnsiTheme="minorHAnsi" w:cstheme="minorHAnsi"/>
                <w:sz w:val="22"/>
                <w:szCs w:val="22"/>
              </w:rPr>
              <w:t>B et ZE</w:t>
            </w:r>
          </w:p>
        </w:tc>
        <w:tc>
          <w:tcPr>
            <w:tcW w:w="3021" w:type="dxa"/>
          </w:tcPr>
          <w:p w:rsidR="006F4051" w:rsidRDefault="006F4051" w:rsidP="006947B7">
            <w:pPr>
              <w:rPr>
                <w:rFonts w:asciiTheme="minorHAnsi" w:hAnsiTheme="minorHAnsi" w:cstheme="minorHAnsi"/>
                <w:sz w:val="22"/>
                <w:szCs w:val="22"/>
              </w:rPr>
            </w:pPr>
            <w:r>
              <w:rPr>
                <w:rFonts w:asciiTheme="minorHAnsi" w:hAnsiTheme="minorHAnsi" w:cstheme="minorHAnsi"/>
                <w:sz w:val="22"/>
                <w:szCs w:val="22"/>
              </w:rPr>
              <w:t>De la rue de la forge au CR de la cavée Potier (Veules)</w:t>
            </w:r>
          </w:p>
        </w:tc>
      </w:tr>
      <w:tr w:rsidR="006F4051" w:rsidRPr="00D90171" w:rsidTr="006947B7">
        <w:tc>
          <w:tcPr>
            <w:tcW w:w="3020" w:type="dxa"/>
          </w:tcPr>
          <w:p w:rsidR="006F4051" w:rsidRDefault="006F4051" w:rsidP="006947B7">
            <w:pPr>
              <w:rPr>
                <w:rFonts w:asciiTheme="minorHAnsi" w:hAnsiTheme="minorHAnsi" w:cstheme="minorHAnsi"/>
                <w:sz w:val="22"/>
                <w:szCs w:val="22"/>
              </w:rPr>
            </w:pPr>
            <w:r>
              <w:rPr>
                <w:rFonts w:asciiTheme="minorHAnsi" w:hAnsiTheme="minorHAnsi" w:cstheme="minorHAnsi"/>
                <w:sz w:val="22"/>
                <w:szCs w:val="22"/>
              </w:rPr>
              <w:t>CR 7 de Veules à Gueutteville</w:t>
            </w:r>
          </w:p>
        </w:tc>
        <w:tc>
          <w:tcPr>
            <w:tcW w:w="3021" w:type="dxa"/>
          </w:tcPr>
          <w:p w:rsidR="006F4051" w:rsidRDefault="006F4051" w:rsidP="006947B7">
            <w:pPr>
              <w:rPr>
                <w:rFonts w:asciiTheme="minorHAnsi" w:hAnsiTheme="minorHAnsi" w:cstheme="minorHAnsi"/>
                <w:sz w:val="22"/>
                <w:szCs w:val="22"/>
              </w:rPr>
            </w:pPr>
            <w:r>
              <w:rPr>
                <w:rFonts w:asciiTheme="minorHAnsi" w:hAnsiTheme="minorHAnsi" w:cstheme="minorHAnsi"/>
                <w:sz w:val="22"/>
                <w:szCs w:val="22"/>
              </w:rPr>
              <w:t>ZI</w:t>
            </w:r>
          </w:p>
        </w:tc>
        <w:tc>
          <w:tcPr>
            <w:tcW w:w="3021" w:type="dxa"/>
          </w:tcPr>
          <w:p w:rsidR="006F4051" w:rsidRDefault="006F4051" w:rsidP="006947B7">
            <w:pPr>
              <w:rPr>
                <w:rFonts w:asciiTheme="minorHAnsi" w:hAnsiTheme="minorHAnsi" w:cstheme="minorHAnsi"/>
                <w:sz w:val="22"/>
                <w:szCs w:val="22"/>
              </w:rPr>
            </w:pPr>
            <w:r>
              <w:rPr>
                <w:rFonts w:asciiTheme="minorHAnsi" w:hAnsiTheme="minorHAnsi" w:cstheme="minorHAnsi"/>
                <w:sz w:val="22"/>
                <w:szCs w:val="22"/>
              </w:rPr>
              <w:t>De la D4 vers Veule et vers Gueutteville</w:t>
            </w:r>
          </w:p>
        </w:tc>
      </w:tr>
      <w:tr w:rsidR="006F4051" w:rsidRPr="00D90171" w:rsidTr="006947B7">
        <w:tc>
          <w:tcPr>
            <w:tcW w:w="3020" w:type="dxa"/>
          </w:tcPr>
          <w:p w:rsidR="006F4051" w:rsidRDefault="006F4051" w:rsidP="006947B7">
            <w:pPr>
              <w:rPr>
                <w:rFonts w:asciiTheme="minorHAnsi" w:hAnsiTheme="minorHAnsi" w:cstheme="minorHAnsi"/>
                <w:sz w:val="22"/>
                <w:szCs w:val="22"/>
              </w:rPr>
            </w:pPr>
            <w:r>
              <w:rPr>
                <w:rFonts w:asciiTheme="minorHAnsi" w:hAnsiTheme="minorHAnsi" w:cstheme="minorHAnsi"/>
                <w:sz w:val="22"/>
                <w:szCs w:val="22"/>
              </w:rPr>
              <w:t>Chemin du Racinet</w:t>
            </w:r>
          </w:p>
        </w:tc>
        <w:tc>
          <w:tcPr>
            <w:tcW w:w="3021" w:type="dxa"/>
          </w:tcPr>
          <w:p w:rsidR="006F4051" w:rsidRDefault="006F4051" w:rsidP="006947B7">
            <w:pPr>
              <w:rPr>
                <w:rFonts w:asciiTheme="minorHAnsi" w:hAnsiTheme="minorHAnsi" w:cstheme="minorHAnsi"/>
                <w:sz w:val="22"/>
                <w:szCs w:val="22"/>
              </w:rPr>
            </w:pPr>
            <w:r>
              <w:rPr>
                <w:rFonts w:asciiTheme="minorHAnsi" w:hAnsiTheme="minorHAnsi" w:cstheme="minorHAnsi"/>
                <w:sz w:val="22"/>
                <w:szCs w:val="22"/>
              </w:rPr>
              <w:t>ZD</w:t>
            </w:r>
          </w:p>
        </w:tc>
        <w:tc>
          <w:tcPr>
            <w:tcW w:w="3021" w:type="dxa"/>
          </w:tcPr>
          <w:p w:rsidR="006F4051" w:rsidRDefault="006F4051" w:rsidP="006947B7">
            <w:pPr>
              <w:rPr>
                <w:rFonts w:asciiTheme="minorHAnsi" w:hAnsiTheme="minorHAnsi" w:cstheme="minorHAnsi"/>
                <w:sz w:val="22"/>
                <w:szCs w:val="22"/>
              </w:rPr>
            </w:pPr>
            <w:r>
              <w:rPr>
                <w:rFonts w:asciiTheme="minorHAnsi" w:hAnsiTheme="minorHAnsi" w:cstheme="minorHAnsi"/>
                <w:sz w:val="22"/>
                <w:szCs w:val="22"/>
              </w:rPr>
              <w:t>Du chemin d’Iclon à la D42</w:t>
            </w:r>
          </w:p>
        </w:tc>
      </w:tr>
      <w:tr w:rsidR="006F4051" w:rsidRPr="00D90171" w:rsidTr="006947B7">
        <w:tc>
          <w:tcPr>
            <w:tcW w:w="3020" w:type="dxa"/>
          </w:tcPr>
          <w:p w:rsidR="006F4051" w:rsidRDefault="006F4051" w:rsidP="006947B7">
            <w:pPr>
              <w:rPr>
                <w:rFonts w:asciiTheme="minorHAnsi" w:hAnsiTheme="minorHAnsi" w:cstheme="minorHAnsi"/>
                <w:sz w:val="22"/>
                <w:szCs w:val="22"/>
              </w:rPr>
            </w:pPr>
            <w:r>
              <w:rPr>
                <w:rFonts w:asciiTheme="minorHAnsi" w:hAnsiTheme="minorHAnsi" w:cstheme="minorHAnsi"/>
                <w:sz w:val="22"/>
                <w:szCs w:val="22"/>
              </w:rPr>
              <w:t>Cr dit Cavée Gros Jean</w:t>
            </w:r>
          </w:p>
        </w:tc>
        <w:tc>
          <w:tcPr>
            <w:tcW w:w="3021" w:type="dxa"/>
          </w:tcPr>
          <w:p w:rsidR="006F4051" w:rsidRDefault="006F4051" w:rsidP="006947B7">
            <w:pPr>
              <w:rPr>
                <w:rFonts w:asciiTheme="minorHAnsi" w:hAnsiTheme="minorHAnsi" w:cstheme="minorHAnsi"/>
                <w:sz w:val="22"/>
                <w:szCs w:val="22"/>
              </w:rPr>
            </w:pPr>
            <w:r>
              <w:rPr>
                <w:rFonts w:asciiTheme="minorHAnsi" w:hAnsiTheme="minorHAnsi" w:cstheme="minorHAnsi"/>
                <w:sz w:val="22"/>
                <w:szCs w:val="22"/>
              </w:rPr>
              <w:t>ZD</w:t>
            </w:r>
          </w:p>
        </w:tc>
        <w:tc>
          <w:tcPr>
            <w:tcW w:w="3021" w:type="dxa"/>
          </w:tcPr>
          <w:p w:rsidR="006F4051" w:rsidRDefault="006F4051" w:rsidP="006947B7">
            <w:pPr>
              <w:rPr>
                <w:rFonts w:asciiTheme="minorHAnsi" w:hAnsiTheme="minorHAnsi" w:cstheme="minorHAnsi"/>
                <w:sz w:val="22"/>
                <w:szCs w:val="22"/>
              </w:rPr>
            </w:pPr>
            <w:r>
              <w:rPr>
                <w:rFonts w:asciiTheme="minorHAnsi" w:hAnsiTheme="minorHAnsi" w:cstheme="minorHAnsi"/>
                <w:sz w:val="22"/>
                <w:szCs w:val="22"/>
              </w:rPr>
              <w:t>De la D 69 au chemin du Racinet</w:t>
            </w:r>
          </w:p>
        </w:tc>
      </w:tr>
    </w:tbl>
    <w:p w:rsidR="006F4051" w:rsidRDefault="006F4051" w:rsidP="006F4051">
      <w:pPr>
        <w:ind w:left="720"/>
        <w:contextualSpacing/>
        <w:rPr>
          <w:rFonts w:asciiTheme="minorHAnsi" w:hAnsiTheme="minorHAnsi" w:cstheme="minorHAnsi"/>
          <w:sz w:val="22"/>
          <w:szCs w:val="22"/>
        </w:rPr>
      </w:pPr>
    </w:p>
    <w:p w:rsidR="006F4051" w:rsidRDefault="006F4051" w:rsidP="006F4051">
      <w:pPr>
        <w:numPr>
          <w:ilvl w:val="0"/>
          <w:numId w:val="6"/>
        </w:numPr>
        <w:contextualSpacing/>
        <w:rPr>
          <w:rFonts w:asciiTheme="minorHAnsi" w:hAnsiTheme="minorHAnsi" w:cstheme="minorHAnsi"/>
          <w:sz w:val="22"/>
          <w:szCs w:val="22"/>
        </w:rPr>
      </w:pPr>
      <w:r w:rsidRPr="00D90171">
        <w:rPr>
          <w:rFonts w:asciiTheme="minorHAnsi" w:hAnsiTheme="minorHAnsi" w:cstheme="minorHAnsi"/>
          <w:b/>
          <w:bCs/>
          <w:sz w:val="22"/>
          <w:szCs w:val="22"/>
        </w:rPr>
        <w:t>S’ENGAGE</w:t>
      </w:r>
      <w:r w:rsidRPr="00D90171">
        <w:rPr>
          <w:rFonts w:asciiTheme="minorHAnsi" w:hAnsiTheme="minorHAnsi" w:cstheme="minorHAnsi"/>
          <w:sz w:val="22"/>
          <w:szCs w:val="22"/>
        </w:rPr>
        <w:t xml:space="preserve"> à ne pas aliéner la totalité ou partie des chemins ruraux concernés</w:t>
      </w:r>
    </w:p>
    <w:p w:rsidR="006F4051" w:rsidRPr="00D90171" w:rsidRDefault="006F4051" w:rsidP="006F4051">
      <w:pPr>
        <w:ind w:left="720"/>
        <w:contextualSpacing/>
        <w:rPr>
          <w:rFonts w:asciiTheme="minorHAnsi" w:hAnsiTheme="minorHAnsi" w:cstheme="minorHAnsi"/>
          <w:sz w:val="22"/>
          <w:szCs w:val="22"/>
        </w:rPr>
      </w:pPr>
    </w:p>
    <w:p w:rsidR="006F4051" w:rsidRDefault="006F4051" w:rsidP="006F4051">
      <w:pPr>
        <w:numPr>
          <w:ilvl w:val="0"/>
          <w:numId w:val="6"/>
        </w:numPr>
        <w:contextualSpacing/>
        <w:rPr>
          <w:rFonts w:asciiTheme="minorHAnsi" w:hAnsiTheme="minorHAnsi" w:cstheme="minorHAnsi"/>
          <w:sz w:val="22"/>
          <w:szCs w:val="22"/>
        </w:rPr>
      </w:pPr>
      <w:r w:rsidRPr="00D90171">
        <w:rPr>
          <w:rFonts w:asciiTheme="minorHAnsi" w:hAnsiTheme="minorHAnsi" w:cstheme="minorHAnsi"/>
          <w:b/>
          <w:bCs/>
          <w:sz w:val="22"/>
          <w:szCs w:val="22"/>
        </w:rPr>
        <w:t>S’ENGAGE</w:t>
      </w:r>
      <w:r w:rsidRPr="00D90171">
        <w:rPr>
          <w:rFonts w:asciiTheme="minorHAnsi" w:hAnsiTheme="minorHAnsi" w:cstheme="minorHAnsi"/>
          <w:sz w:val="22"/>
          <w:szCs w:val="22"/>
        </w:rPr>
        <w:t xml:space="preserve"> à proposer un itinéraire de substitution en cas de modification suite à des opérations foncières ou de remembrement</w:t>
      </w:r>
    </w:p>
    <w:p w:rsidR="006F4051" w:rsidRPr="00D90171" w:rsidRDefault="006F4051" w:rsidP="006F4051">
      <w:pPr>
        <w:ind w:left="720"/>
        <w:contextualSpacing/>
        <w:rPr>
          <w:rFonts w:asciiTheme="minorHAnsi" w:hAnsiTheme="minorHAnsi" w:cstheme="minorHAnsi"/>
          <w:sz w:val="22"/>
          <w:szCs w:val="22"/>
        </w:rPr>
      </w:pPr>
    </w:p>
    <w:p w:rsidR="006F4051" w:rsidRDefault="006F4051" w:rsidP="006F4051">
      <w:pPr>
        <w:numPr>
          <w:ilvl w:val="0"/>
          <w:numId w:val="6"/>
        </w:numPr>
        <w:contextualSpacing/>
        <w:rPr>
          <w:rFonts w:asciiTheme="minorHAnsi" w:hAnsiTheme="minorHAnsi" w:cstheme="minorHAnsi"/>
          <w:sz w:val="22"/>
          <w:szCs w:val="22"/>
        </w:rPr>
      </w:pPr>
      <w:r w:rsidRPr="00D90171">
        <w:rPr>
          <w:rFonts w:asciiTheme="minorHAnsi" w:hAnsiTheme="minorHAnsi" w:cstheme="minorHAnsi"/>
          <w:b/>
          <w:bCs/>
          <w:sz w:val="22"/>
          <w:szCs w:val="22"/>
        </w:rPr>
        <w:t>S’ENGAGE</w:t>
      </w:r>
      <w:r w:rsidRPr="00D90171">
        <w:rPr>
          <w:rFonts w:asciiTheme="minorHAnsi" w:hAnsiTheme="minorHAnsi" w:cstheme="minorHAnsi"/>
          <w:sz w:val="22"/>
          <w:szCs w:val="22"/>
        </w:rPr>
        <w:t xml:space="preserve"> à conserver leur caractère public,</w:t>
      </w:r>
    </w:p>
    <w:p w:rsidR="006F4051" w:rsidRPr="00D90171" w:rsidRDefault="006F4051" w:rsidP="006F4051">
      <w:pPr>
        <w:ind w:left="720"/>
        <w:contextualSpacing/>
        <w:rPr>
          <w:rFonts w:asciiTheme="minorHAnsi" w:hAnsiTheme="minorHAnsi" w:cstheme="minorHAnsi"/>
          <w:sz w:val="22"/>
          <w:szCs w:val="22"/>
        </w:rPr>
      </w:pPr>
    </w:p>
    <w:p w:rsidR="006F4051" w:rsidRPr="00D90171" w:rsidRDefault="006F4051" w:rsidP="006F4051">
      <w:pPr>
        <w:numPr>
          <w:ilvl w:val="0"/>
          <w:numId w:val="6"/>
        </w:numPr>
        <w:contextualSpacing/>
        <w:rPr>
          <w:rFonts w:asciiTheme="minorHAnsi" w:hAnsiTheme="minorHAnsi" w:cstheme="minorHAnsi"/>
          <w:sz w:val="22"/>
          <w:szCs w:val="22"/>
        </w:rPr>
      </w:pPr>
      <w:r w:rsidRPr="00D90171">
        <w:rPr>
          <w:rFonts w:asciiTheme="minorHAnsi" w:hAnsiTheme="minorHAnsi" w:cstheme="minorHAnsi"/>
          <w:b/>
          <w:bCs/>
          <w:sz w:val="22"/>
          <w:szCs w:val="22"/>
        </w:rPr>
        <w:t>PREND</w:t>
      </w:r>
      <w:r w:rsidRPr="00D90171">
        <w:rPr>
          <w:rFonts w:asciiTheme="minorHAnsi" w:hAnsiTheme="minorHAnsi" w:cstheme="minorHAnsi"/>
          <w:sz w:val="22"/>
          <w:szCs w:val="22"/>
        </w:rPr>
        <w:t xml:space="preserve"> acte que l’inscription des chemins ruraux au PDIPR vaut inscription au PDESI</w:t>
      </w:r>
    </w:p>
    <w:p w:rsidR="006F4051" w:rsidRDefault="006F4051" w:rsidP="006F4051">
      <w:pPr>
        <w:rPr>
          <w:rFonts w:asciiTheme="minorHAnsi" w:hAnsiTheme="minorHAnsi" w:cstheme="minorHAnsi"/>
          <w:sz w:val="22"/>
          <w:szCs w:val="22"/>
        </w:rPr>
      </w:pPr>
    </w:p>
    <w:p w:rsidR="006F4051" w:rsidRPr="006F4051" w:rsidRDefault="006F4051" w:rsidP="00FC12B6">
      <w:pPr>
        <w:jc w:val="both"/>
        <w:rPr>
          <w:rFonts w:asciiTheme="minorHAnsi" w:hAnsiTheme="minorHAnsi" w:cstheme="minorHAnsi"/>
          <w:b/>
          <w:bCs/>
          <w:sz w:val="22"/>
          <w:szCs w:val="22"/>
          <w:u w:val="single"/>
        </w:rPr>
      </w:pPr>
      <w:r w:rsidRPr="006F4051">
        <w:rPr>
          <w:rFonts w:asciiTheme="minorHAnsi" w:hAnsiTheme="minorHAnsi" w:cstheme="minorHAnsi"/>
          <w:b/>
          <w:bCs/>
          <w:sz w:val="22"/>
          <w:szCs w:val="22"/>
          <w:u w:val="single"/>
        </w:rPr>
        <w:t xml:space="preserve">Questions diverses </w:t>
      </w:r>
    </w:p>
    <w:p w:rsidR="006F4051" w:rsidRDefault="006F4051" w:rsidP="00FC12B6">
      <w:pPr>
        <w:jc w:val="both"/>
        <w:rPr>
          <w:rFonts w:asciiTheme="minorHAnsi" w:hAnsiTheme="minorHAnsi" w:cstheme="minorHAnsi"/>
          <w:sz w:val="22"/>
          <w:szCs w:val="22"/>
        </w:rPr>
      </w:pPr>
    </w:p>
    <w:p w:rsidR="00EF4417" w:rsidRDefault="00EF4417" w:rsidP="00FC12B6">
      <w:pPr>
        <w:jc w:val="both"/>
        <w:rPr>
          <w:rFonts w:asciiTheme="minorHAnsi" w:hAnsiTheme="minorHAnsi" w:cstheme="minorHAnsi"/>
          <w:sz w:val="22"/>
          <w:szCs w:val="22"/>
        </w:rPr>
      </w:pPr>
      <w:r w:rsidRPr="00EF4417">
        <w:rPr>
          <w:rFonts w:asciiTheme="minorHAnsi" w:hAnsiTheme="minorHAnsi" w:cstheme="minorHAnsi"/>
          <w:sz w:val="22"/>
          <w:szCs w:val="22"/>
          <w:u w:val="single"/>
        </w:rPr>
        <w:t>Assainissement </w:t>
      </w:r>
      <w:r>
        <w:rPr>
          <w:rFonts w:asciiTheme="minorHAnsi" w:hAnsiTheme="minorHAnsi" w:cstheme="minorHAnsi"/>
          <w:sz w:val="22"/>
          <w:szCs w:val="22"/>
        </w:rPr>
        <w:t>:</w:t>
      </w:r>
    </w:p>
    <w:p w:rsidR="00EF4417" w:rsidRDefault="00EF4417" w:rsidP="00FC12B6">
      <w:pPr>
        <w:jc w:val="both"/>
        <w:rPr>
          <w:rFonts w:asciiTheme="minorHAnsi" w:hAnsiTheme="minorHAnsi" w:cstheme="minorHAnsi"/>
          <w:sz w:val="22"/>
          <w:szCs w:val="22"/>
        </w:rPr>
      </w:pPr>
      <w:r>
        <w:rPr>
          <w:rFonts w:asciiTheme="minorHAnsi" w:hAnsiTheme="minorHAnsi" w:cstheme="minorHAnsi"/>
          <w:sz w:val="22"/>
          <w:szCs w:val="22"/>
        </w:rPr>
        <w:t>Un courrier de la communauté de Communes de la Côte d’Albâtre est arrivé en mairie précisant que les travaux concernant l’assainissement collectif pourraient démarrer dans le courant du 1</w:t>
      </w:r>
      <w:r w:rsidRPr="00EF4417">
        <w:rPr>
          <w:rFonts w:asciiTheme="minorHAnsi" w:hAnsiTheme="minorHAnsi" w:cstheme="minorHAnsi"/>
          <w:sz w:val="22"/>
          <w:szCs w:val="22"/>
          <w:vertAlign w:val="superscript"/>
        </w:rPr>
        <w:t>er</w:t>
      </w:r>
      <w:r>
        <w:rPr>
          <w:rFonts w:asciiTheme="minorHAnsi" w:hAnsiTheme="minorHAnsi" w:cstheme="minorHAnsi"/>
          <w:sz w:val="22"/>
          <w:szCs w:val="22"/>
        </w:rPr>
        <w:t xml:space="preserve"> semestre 2021.</w:t>
      </w:r>
    </w:p>
    <w:p w:rsidR="00EF4417" w:rsidRDefault="00EF4417" w:rsidP="00FC12B6">
      <w:pPr>
        <w:jc w:val="both"/>
        <w:rPr>
          <w:rFonts w:asciiTheme="minorHAnsi" w:hAnsiTheme="minorHAnsi" w:cstheme="minorHAnsi"/>
          <w:sz w:val="22"/>
          <w:szCs w:val="22"/>
        </w:rPr>
      </w:pPr>
    </w:p>
    <w:p w:rsidR="006F4051" w:rsidRDefault="00AA1A81" w:rsidP="00FC12B6">
      <w:pPr>
        <w:jc w:val="both"/>
        <w:rPr>
          <w:rFonts w:asciiTheme="minorHAnsi" w:hAnsiTheme="minorHAnsi" w:cstheme="minorHAnsi"/>
          <w:sz w:val="22"/>
          <w:szCs w:val="22"/>
        </w:rPr>
      </w:pPr>
      <w:r w:rsidRPr="00AA1A81">
        <w:rPr>
          <w:rFonts w:asciiTheme="minorHAnsi" w:hAnsiTheme="minorHAnsi" w:cstheme="minorHAnsi"/>
          <w:sz w:val="22"/>
          <w:szCs w:val="22"/>
          <w:u w:val="single"/>
        </w:rPr>
        <w:t>Cavée Gros Jean</w:t>
      </w:r>
      <w:r>
        <w:rPr>
          <w:rFonts w:asciiTheme="minorHAnsi" w:hAnsiTheme="minorHAnsi" w:cstheme="minorHAnsi"/>
          <w:sz w:val="22"/>
          <w:szCs w:val="22"/>
        </w:rPr>
        <w:t xml:space="preserve"> : </w:t>
      </w:r>
    </w:p>
    <w:p w:rsidR="00AA1A81" w:rsidRDefault="00AA1A81" w:rsidP="00FC12B6">
      <w:pPr>
        <w:jc w:val="both"/>
        <w:rPr>
          <w:rFonts w:asciiTheme="minorHAnsi" w:hAnsiTheme="minorHAnsi" w:cstheme="minorHAnsi"/>
          <w:sz w:val="22"/>
          <w:szCs w:val="22"/>
        </w:rPr>
      </w:pPr>
      <w:r>
        <w:rPr>
          <w:rFonts w:asciiTheme="minorHAnsi" w:hAnsiTheme="minorHAnsi" w:cstheme="minorHAnsi"/>
          <w:sz w:val="22"/>
          <w:szCs w:val="22"/>
        </w:rPr>
        <w:t>La commission environnement s’est réuni sur le terrain afin d’évoquer les problèmes liés à ce chemin. Lorsque la haie a été plantée au début des années 2000, il y avait 0.50</w:t>
      </w:r>
      <w:r w:rsidR="006C0FB9">
        <w:rPr>
          <w:rFonts w:asciiTheme="minorHAnsi" w:hAnsiTheme="minorHAnsi" w:cstheme="minorHAnsi"/>
          <w:sz w:val="22"/>
          <w:szCs w:val="22"/>
        </w:rPr>
        <w:t xml:space="preserve"> </w:t>
      </w:r>
      <w:r>
        <w:rPr>
          <w:rFonts w:asciiTheme="minorHAnsi" w:hAnsiTheme="minorHAnsi" w:cstheme="minorHAnsi"/>
          <w:sz w:val="22"/>
          <w:szCs w:val="22"/>
        </w:rPr>
        <w:t>m à l’est de la haie et 3.50</w:t>
      </w:r>
      <w:r w:rsidR="006C0FB9">
        <w:rPr>
          <w:rFonts w:asciiTheme="minorHAnsi" w:hAnsiTheme="minorHAnsi" w:cstheme="minorHAnsi"/>
          <w:sz w:val="22"/>
          <w:szCs w:val="22"/>
        </w:rPr>
        <w:t xml:space="preserve"> </w:t>
      </w:r>
      <w:r>
        <w:rPr>
          <w:rFonts w:asciiTheme="minorHAnsi" w:hAnsiTheme="minorHAnsi" w:cstheme="minorHAnsi"/>
          <w:sz w:val="22"/>
          <w:szCs w:val="22"/>
        </w:rPr>
        <w:t>m à l’ouest de celle-ci.</w:t>
      </w:r>
    </w:p>
    <w:p w:rsidR="00AA1A81" w:rsidRDefault="00AA1A81" w:rsidP="00FC12B6">
      <w:pPr>
        <w:jc w:val="both"/>
        <w:rPr>
          <w:rFonts w:asciiTheme="minorHAnsi" w:hAnsiTheme="minorHAnsi" w:cstheme="minorHAnsi"/>
          <w:sz w:val="22"/>
          <w:szCs w:val="22"/>
        </w:rPr>
      </w:pPr>
      <w:r>
        <w:rPr>
          <w:rFonts w:asciiTheme="minorHAnsi" w:hAnsiTheme="minorHAnsi" w:cstheme="minorHAnsi"/>
          <w:sz w:val="22"/>
          <w:szCs w:val="22"/>
        </w:rPr>
        <w:t>Il faut maintenant refixer les limites de la bande enherbée qui a été réduite d’années en années.</w:t>
      </w:r>
    </w:p>
    <w:p w:rsidR="00AA1A81" w:rsidRDefault="00AA1A81" w:rsidP="00FC12B6">
      <w:pPr>
        <w:jc w:val="both"/>
        <w:rPr>
          <w:rFonts w:asciiTheme="minorHAnsi" w:hAnsiTheme="minorHAnsi" w:cstheme="minorHAnsi"/>
          <w:sz w:val="22"/>
          <w:szCs w:val="22"/>
        </w:rPr>
      </w:pPr>
      <w:r>
        <w:rPr>
          <w:rFonts w:asciiTheme="minorHAnsi" w:hAnsiTheme="minorHAnsi" w:cstheme="minorHAnsi"/>
          <w:sz w:val="22"/>
          <w:szCs w:val="22"/>
        </w:rPr>
        <w:t>Un rendez-vous va être organisé sur place avec les propriétaires des terrains mitoyens.</w:t>
      </w:r>
    </w:p>
    <w:p w:rsidR="00AA1A81" w:rsidRDefault="00AA1A81" w:rsidP="00FC12B6">
      <w:pPr>
        <w:jc w:val="both"/>
        <w:rPr>
          <w:rFonts w:asciiTheme="minorHAnsi" w:hAnsiTheme="minorHAnsi" w:cstheme="minorHAnsi"/>
          <w:sz w:val="22"/>
          <w:szCs w:val="22"/>
        </w:rPr>
      </w:pPr>
    </w:p>
    <w:p w:rsidR="009C0856" w:rsidRDefault="009C0856" w:rsidP="00FC12B6">
      <w:pPr>
        <w:jc w:val="both"/>
        <w:rPr>
          <w:rFonts w:asciiTheme="minorHAnsi" w:hAnsiTheme="minorHAnsi" w:cstheme="minorHAnsi"/>
          <w:sz w:val="22"/>
          <w:szCs w:val="22"/>
        </w:rPr>
      </w:pPr>
    </w:p>
    <w:p w:rsidR="00AA1A81" w:rsidRPr="00AA1A81" w:rsidRDefault="00AA1A81" w:rsidP="00FC12B6">
      <w:pPr>
        <w:jc w:val="both"/>
        <w:rPr>
          <w:rFonts w:asciiTheme="minorHAnsi" w:hAnsiTheme="minorHAnsi" w:cstheme="minorHAnsi"/>
          <w:sz w:val="22"/>
          <w:szCs w:val="22"/>
          <w:u w:val="single"/>
        </w:rPr>
      </w:pPr>
      <w:r w:rsidRPr="00AA1A81">
        <w:rPr>
          <w:rFonts w:asciiTheme="minorHAnsi" w:hAnsiTheme="minorHAnsi" w:cstheme="minorHAnsi"/>
          <w:sz w:val="22"/>
          <w:szCs w:val="22"/>
          <w:u w:val="single"/>
        </w:rPr>
        <w:t>Repas des anciens</w:t>
      </w:r>
    </w:p>
    <w:p w:rsidR="00AA1A81" w:rsidRDefault="00AA1A81" w:rsidP="00FC12B6">
      <w:pPr>
        <w:jc w:val="both"/>
        <w:rPr>
          <w:rFonts w:asciiTheme="minorHAnsi" w:hAnsiTheme="minorHAnsi" w:cstheme="minorHAnsi"/>
          <w:sz w:val="22"/>
          <w:szCs w:val="22"/>
        </w:rPr>
      </w:pPr>
      <w:r>
        <w:rPr>
          <w:rFonts w:asciiTheme="minorHAnsi" w:hAnsiTheme="minorHAnsi" w:cstheme="minorHAnsi"/>
          <w:sz w:val="22"/>
          <w:szCs w:val="22"/>
        </w:rPr>
        <w:lastRenderedPageBreak/>
        <w:t>Vu le contexte sanitaire actuel, il ne sera pas possible d’organiser le repas des anciens comme c’est la tradition le 1</w:t>
      </w:r>
      <w:r w:rsidRPr="00AA1A81">
        <w:rPr>
          <w:rFonts w:asciiTheme="minorHAnsi" w:hAnsiTheme="minorHAnsi" w:cstheme="minorHAnsi"/>
          <w:sz w:val="22"/>
          <w:szCs w:val="22"/>
          <w:vertAlign w:val="superscript"/>
        </w:rPr>
        <w:t>er</w:t>
      </w:r>
      <w:r>
        <w:rPr>
          <w:rFonts w:asciiTheme="minorHAnsi" w:hAnsiTheme="minorHAnsi" w:cstheme="minorHAnsi"/>
          <w:sz w:val="22"/>
          <w:szCs w:val="22"/>
        </w:rPr>
        <w:t xml:space="preserve"> dimanche de décembre. Il sera proposé en remplacement un colis pour toutes les personnes </w:t>
      </w:r>
      <w:r w:rsidR="005479B6">
        <w:rPr>
          <w:rFonts w:asciiTheme="minorHAnsi" w:hAnsiTheme="minorHAnsi" w:cstheme="minorHAnsi"/>
          <w:sz w:val="22"/>
          <w:szCs w:val="22"/>
        </w:rPr>
        <w:t>âgées</w:t>
      </w:r>
      <w:r>
        <w:rPr>
          <w:rFonts w:asciiTheme="minorHAnsi" w:hAnsiTheme="minorHAnsi" w:cstheme="minorHAnsi"/>
          <w:sz w:val="22"/>
          <w:szCs w:val="22"/>
        </w:rPr>
        <w:t xml:space="preserve"> de</w:t>
      </w:r>
      <w:r w:rsidR="005479B6">
        <w:rPr>
          <w:rFonts w:asciiTheme="minorHAnsi" w:hAnsiTheme="minorHAnsi" w:cstheme="minorHAnsi"/>
          <w:sz w:val="22"/>
          <w:szCs w:val="22"/>
        </w:rPr>
        <w:t xml:space="preserve"> </w:t>
      </w:r>
      <w:r>
        <w:rPr>
          <w:rFonts w:asciiTheme="minorHAnsi" w:hAnsiTheme="minorHAnsi" w:cstheme="minorHAnsi"/>
          <w:sz w:val="22"/>
          <w:szCs w:val="22"/>
        </w:rPr>
        <w:t>65 ans et plus.</w:t>
      </w:r>
      <w:r w:rsidR="0064069B">
        <w:rPr>
          <w:rFonts w:asciiTheme="minorHAnsi" w:hAnsiTheme="minorHAnsi" w:cstheme="minorHAnsi"/>
          <w:sz w:val="22"/>
          <w:szCs w:val="22"/>
        </w:rPr>
        <w:t xml:space="preserve">  Il est de coutume également d’inviter au repas les bénévoles qui participent à l’élaboration de la fête de la moisson. Ce ne sera pas possible cette année. La commission Action Sociale aura à travailler sur une manière de remercier les bénévoles.</w:t>
      </w:r>
    </w:p>
    <w:p w:rsidR="0064069B" w:rsidRDefault="0064069B" w:rsidP="00FC12B6">
      <w:pPr>
        <w:jc w:val="both"/>
        <w:rPr>
          <w:rFonts w:asciiTheme="minorHAnsi" w:hAnsiTheme="minorHAnsi" w:cstheme="minorHAnsi"/>
          <w:sz w:val="22"/>
          <w:szCs w:val="22"/>
        </w:rPr>
      </w:pPr>
    </w:p>
    <w:p w:rsidR="0064069B" w:rsidRDefault="0064069B" w:rsidP="00FC12B6">
      <w:pPr>
        <w:jc w:val="both"/>
        <w:rPr>
          <w:rFonts w:asciiTheme="minorHAnsi" w:hAnsiTheme="minorHAnsi" w:cstheme="minorHAnsi"/>
          <w:sz w:val="22"/>
          <w:szCs w:val="22"/>
        </w:rPr>
      </w:pPr>
    </w:p>
    <w:p w:rsidR="0064069B" w:rsidRDefault="0064069B" w:rsidP="00FC12B6">
      <w:pPr>
        <w:jc w:val="both"/>
        <w:rPr>
          <w:rFonts w:asciiTheme="minorHAnsi" w:hAnsiTheme="minorHAnsi" w:cstheme="minorHAnsi"/>
          <w:sz w:val="22"/>
          <w:szCs w:val="22"/>
        </w:rPr>
      </w:pPr>
    </w:p>
    <w:p w:rsidR="0064069B" w:rsidRPr="0064069B" w:rsidRDefault="0064069B" w:rsidP="00FC12B6">
      <w:pPr>
        <w:jc w:val="both"/>
        <w:rPr>
          <w:rFonts w:asciiTheme="minorHAnsi" w:hAnsiTheme="minorHAnsi" w:cstheme="minorHAnsi"/>
          <w:sz w:val="22"/>
          <w:szCs w:val="22"/>
          <w:u w:val="single"/>
        </w:rPr>
      </w:pPr>
      <w:r w:rsidRPr="0064069B">
        <w:rPr>
          <w:rFonts w:asciiTheme="minorHAnsi" w:hAnsiTheme="minorHAnsi" w:cstheme="minorHAnsi"/>
          <w:sz w:val="22"/>
          <w:szCs w:val="22"/>
          <w:u w:val="single"/>
        </w:rPr>
        <w:t>Pont au carrefour des 5 routes</w:t>
      </w:r>
    </w:p>
    <w:p w:rsidR="00AA1A81" w:rsidRDefault="0064069B" w:rsidP="00FC12B6">
      <w:pPr>
        <w:jc w:val="both"/>
        <w:rPr>
          <w:rFonts w:asciiTheme="minorHAnsi" w:hAnsiTheme="minorHAnsi" w:cstheme="minorHAnsi"/>
          <w:sz w:val="22"/>
          <w:szCs w:val="22"/>
        </w:rPr>
      </w:pPr>
      <w:r>
        <w:rPr>
          <w:rFonts w:asciiTheme="minorHAnsi" w:hAnsiTheme="minorHAnsi" w:cstheme="minorHAnsi"/>
          <w:sz w:val="22"/>
          <w:szCs w:val="22"/>
        </w:rPr>
        <w:t>La route est toujours fermée au niveau du carrefour des 5 routes et pour le moment il n’y a pas d’issue. Des études ont été menées par le département</w:t>
      </w:r>
      <w:r w:rsidR="006C0FB9">
        <w:rPr>
          <w:rFonts w:asciiTheme="minorHAnsi" w:hAnsiTheme="minorHAnsi" w:cstheme="minorHAnsi"/>
          <w:sz w:val="22"/>
          <w:szCs w:val="22"/>
        </w:rPr>
        <w:t>,</w:t>
      </w:r>
      <w:r>
        <w:rPr>
          <w:rFonts w:asciiTheme="minorHAnsi" w:hAnsiTheme="minorHAnsi" w:cstheme="minorHAnsi"/>
          <w:sz w:val="22"/>
          <w:szCs w:val="22"/>
        </w:rPr>
        <w:t xml:space="preserve"> il y a un problème d’engorgement sous le pont et l’eau stagne sous celui-ci fragilisant ses pieds.</w:t>
      </w:r>
    </w:p>
    <w:p w:rsidR="0064069B" w:rsidRDefault="0064069B" w:rsidP="00FC12B6">
      <w:pPr>
        <w:jc w:val="both"/>
        <w:rPr>
          <w:rFonts w:asciiTheme="minorHAnsi" w:hAnsiTheme="minorHAnsi" w:cstheme="minorHAnsi"/>
          <w:sz w:val="22"/>
          <w:szCs w:val="22"/>
        </w:rPr>
      </w:pPr>
      <w:r>
        <w:rPr>
          <w:rFonts w:asciiTheme="minorHAnsi" w:hAnsiTheme="minorHAnsi" w:cstheme="minorHAnsi"/>
          <w:sz w:val="22"/>
          <w:szCs w:val="22"/>
        </w:rPr>
        <w:t>Il faut encore compter au moins 6 mois de fermeture. Les gendarmes contrôlent régulièrement dans la rue du fond de tumpot.</w:t>
      </w:r>
    </w:p>
    <w:p w:rsidR="0064069B" w:rsidRDefault="0064069B" w:rsidP="00FC12B6">
      <w:pPr>
        <w:jc w:val="both"/>
        <w:rPr>
          <w:rFonts w:asciiTheme="minorHAnsi" w:hAnsiTheme="minorHAnsi" w:cstheme="minorHAnsi"/>
          <w:sz w:val="22"/>
          <w:szCs w:val="22"/>
        </w:rPr>
      </w:pPr>
    </w:p>
    <w:p w:rsidR="0064069B" w:rsidRDefault="0064069B" w:rsidP="00FC12B6">
      <w:pPr>
        <w:jc w:val="both"/>
        <w:rPr>
          <w:rFonts w:asciiTheme="minorHAnsi" w:hAnsiTheme="minorHAnsi" w:cstheme="minorHAnsi"/>
          <w:sz w:val="22"/>
          <w:szCs w:val="22"/>
        </w:rPr>
      </w:pPr>
    </w:p>
    <w:p w:rsidR="0064069B" w:rsidRPr="009C0856" w:rsidRDefault="0064069B" w:rsidP="00FC12B6">
      <w:pPr>
        <w:jc w:val="both"/>
        <w:rPr>
          <w:rFonts w:asciiTheme="minorHAnsi" w:hAnsiTheme="minorHAnsi" w:cstheme="minorHAnsi"/>
          <w:sz w:val="22"/>
          <w:szCs w:val="22"/>
          <w:u w:val="single"/>
        </w:rPr>
      </w:pPr>
      <w:r w:rsidRPr="009C0856">
        <w:rPr>
          <w:rFonts w:asciiTheme="minorHAnsi" w:hAnsiTheme="minorHAnsi" w:cstheme="minorHAnsi"/>
          <w:sz w:val="22"/>
          <w:szCs w:val="22"/>
          <w:u w:val="single"/>
        </w:rPr>
        <w:t xml:space="preserve">Fête de la moisson </w:t>
      </w:r>
    </w:p>
    <w:p w:rsidR="0064069B" w:rsidRDefault="0064069B" w:rsidP="00FC12B6">
      <w:pPr>
        <w:jc w:val="both"/>
        <w:rPr>
          <w:rFonts w:asciiTheme="minorHAnsi" w:hAnsiTheme="minorHAnsi" w:cstheme="minorHAnsi"/>
          <w:sz w:val="22"/>
          <w:szCs w:val="22"/>
        </w:rPr>
      </w:pPr>
      <w:r>
        <w:rPr>
          <w:rFonts w:asciiTheme="minorHAnsi" w:hAnsiTheme="minorHAnsi" w:cstheme="minorHAnsi"/>
          <w:sz w:val="22"/>
          <w:szCs w:val="22"/>
        </w:rPr>
        <w:t xml:space="preserve">Malgré un contexte compliqué par la pandémie et la démission des membres du comité des fêtes, les décorations de l’église ont été réalisées et l’église a pu être visitée pendant tout l’été. Le challenge a été relevé et Mr VANIER remercie tous les </w:t>
      </w:r>
      <w:r w:rsidR="009C0856">
        <w:rPr>
          <w:rFonts w:asciiTheme="minorHAnsi" w:hAnsiTheme="minorHAnsi" w:cstheme="minorHAnsi"/>
          <w:sz w:val="22"/>
          <w:szCs w:val="22"/>
        </w:rPr>
        <w:t xml:space="preserve">participants </w:t>
      </w:r>
      <w:r w:rsidR="006C0FB9">
        <w:rPr>
          <w:rFonts w:asciiTheme="minorHAnsi" w:hAnsiTheme="minorHAnsi" w:cstheme="minorHAnsi"/>
          <w:sz w:val="22"/>
          <w:szCs w:val="22"/>
        </w:rPr>
        <w:t>pour</w:t>
      </w:r>
      <w:r w:rsidR="009C0856">
        <w:rPr>
          <w:rFonts w:asciiTheme="minorHAnsi" w:hAnsiTheme="minorHAnsi" w:cstheme="minorHAnsi"/>
          <w:sz w:val="22"/>
          <w:szCs w:val="22"/>
        </w:rPr>
        <w:t xml:space="preserve"> l’élaboration des bouquets, le montage, le démontage et le nettoyage de l’église.</w:t>
      </w:r>
    </w:p>
    <w:p w:rsidR="009C0856" w:rsidRDefault="009C0856" w:rsidP="00FC12B6">
      <w:pPr>
        <w:jc w:val="both"/>
        <w:rPr>
          <w:rFonts w:asciiTheme="minorHAnsi" w:hAnsiTheme="minorHAnsi" w:cstheme="minorHAnsi"/>
          <w:sz w:val="22"/>
          <w:szCs w:val="22"/>
        </w:rPr>
      </w:pPr>
    </w:p>
    <w:p w:rsidR="009C0856" w:rsidRDefault="009C0856" w:rsidP="00FC12B6">
      <w:pPr>
        <w:jc w:val="both"/>
        <w:rPr>
          <w:rFonts w:asciiTheme="minorHAnsi" w:hAnsiTheme="minorHAnsi" w:cstheme="minorHAnsi"/>
          <w:sz w:val="22"/>
          <w:szCs w:val="22"/>
        </w:rPr>
      </w:pPr>
    </w:p>
    <w:p w:rsidR="0064069B" w:rsidRPr="00C05C7D" w:rsidRDefault="009C0856" w:rsidP="00FC12B6">
      <w:pPr>
        <w:jc w:val="both"/>
        <w:rPr>
          <w:rFonts w:asciiTheme="minorHAnsi" w:hAnsiTheme="minorHAnsi" w:cstheme="minorHAnsi"/>
          <w:sz w:val="22"/>
          <w:szCs w:val="22"/>
        </w:rPr>
      </w:pPr>
      <w:r>
        <w:rPr>
          <w:rFonts w:asciiTheme="minorHAnsi" w:hAnsiTheme="minorHAnsi" w:cstheme="minorHAnsi"/>
          <w:sz w:val="22"/>
          <w:szCs w:val="22"/>
        </w:rPr>
        <w:t>N’ayant plus de questions à l’ordre du jour, la séance est levée à 22h30.</w:t>
      </w:r>
    </w:p>
    <w:sectPr w:rsidR="0064069B" w:rsidRPr="00C05C7D" w:rsidSect="00E15A00">
      <w:pgSz w:w="11906" w:h="16838"/>
      <w:pgMar w:top="426" w:right="1274" w:bottom="141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1B6A"/>
    <w:multiLevelType w:val="hybridMultilevel"/>
    <w:tmpl w:val="D598A4C8"/>
    <w:lvl w:ilvl="0" w:tplc="1A069B4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24C42737"/>
    <w:multiLevelType w:val="hybridMultilevel"/>
    <w:tmpl w:val="D2EEACFE"/>
    <w:lvl w:ilvl="0" w:tplc="BB9E27F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1769E1"/>
    <w:multiLevelType w:val="hybridMultilevel"/>
    <w:tmpl w:val="1B201E06"/>
    <w:lvl w:ilvl="0" w:tplc="80B2C3A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572F6DDF"/>
    <w:multiLevelType w:val="hybridMultilevel"/>
    <w:tmpl w:val="55B6BD8A"/>
    <w:lvl w:ilvl="0" w:tplc="A0BA859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0315465"/>
    <w:multiLevelType w:val="hybridMultilevel"/>
    <w:tmpl w:val="0CD80FD8"/>
    <w:lvl w:ilvl="0" w:tplc="739A69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F9C6647"/>
    <w:multiLevelType w:val="hybridMultilevel"/>
    <w:tmpl w:val="44528F7A"/>
    <w:lvl w:ilvl="0" w:tplc="CFBC08E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15A00"/>
    <w:rsid w:val="000E59FC"/>
    <w:rsid w:val="00412430"/>
    <w:rsid w:val="004B1792"/>
    <w:rsid w:val="004F38A6"/>
    <w:rsid w:val="005479B6"/>
    <w:rsid w:val="0064069B"/>
    <w:rsid w:val="006C0FB9"/>
    <w:rsid w:val="006F4051"/>
    <w:rsid w:val="007359A2"/>
    <w:rsid w:val="009C0856"/>
    <w:rsid w:val="00A00599"/>
    <w:rsid w:val="00A83C6F"/>
    <w:rsid w:val="00AA1A81"/>
    <w:rsid w:val="00B511C2"/>
    <w:rsid w:val="00C05C7D"/>
    <w:rsid w:val="00C93F24"/>
    <w:rsid w:val="00CA39A1"/>
    <w:rsid w:val="00DB3CCE"/>
    <w:rsid w:val="00E13E5F"/>
    <w:rsid w:val="00E15A00"/>
    <w:rsid w:val="00E4196A"/>
    <w:rsid w:val="00EF4417"/>
    <w:rsid w:val="00F73CB6"/>
    <w:rsid w:val="00FC12B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A00"/>
    <w:pPr>
      <w:autoSpaceDE w:val="0"/>
      <w:autoSpaceDN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196A"/>
    <w:pPr>
      <w:ind w:left="720"/>
      <w:contextualSpacing/>
    </w:pPr>
  </w:style>
  <w:style w:type="table" w:styleId="Grilledutableau">
    <w:name w:val="Table Grid"/>
    <w:basedOn w:val="TableauNormal"/>
    <w:uiPriority w:val="39"/>
    <w:rsid w:val="00E41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E59FC"/>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59FC"/>
    <w:rPr>
      <w:rFonts w:ascii="Segoe UI" w:eastAsia="Times New Roman" w:hAnsi="Segoe UI" w:cs="Segoe UI"/>
      <w:sz w:val="18"/>
      <w:szCs w:val="18"/>
      <w:lang w:eastAsia="fr-FR"/>
    </w:rPr>
  </w:style>
</w:styles>
</file>

<file path=word/webSettings.xml><?xml version="1.0" encoding="utf-8"?>
<w:webSettings xmlns:r="http://schemas.openxmlformats.org/officeDocument/2006/relationships" xmlns:w="http://schemas.openxmlformats.org/wordprocessingml/2006/main">
  <w:divs>
    <w:div w:id="69469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2437</Words>
  <Characters>13406</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utilisateur</cp:lastModifiedBy>
  <cp:revision>2</cp:revision>
  <cp:lastPrinted>2020-12-02T08:49:00Z</cp:lastPrinted>
  <dcterms:created xsi:type="dcterms:W3CDTF">2021-01-20T17:15:00Z</dcterms:created>
  <dcterms:modified xsi:type="dcterms:W3CDTF">2021-01-20T17:15:00Z</dcterms:modified>
</cp:coreProperties>
</file>